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8FE1B2" w14:textId="3F1DBD00" w:rsidR="00457D36" w:rsidRDefault="00000000">
      <w:pPr>
        <w:rPr>
          <w:b/>
          <w:bCs/>
          <w:sz w:val="36"/>
          <w:szCs w:val="36"/>
        </w:rPr>
      </w:pPr>
      <w:r w:rsidRPr="00A97938">
        <w:rPr>
          <w:b/>
          <w:bCs/>
          <w:sz w:val="36"/>
          <w:szCs w:val="36"/>
        </w:rPr>
        <w:t xml:space="preserve">EL ACOSO UNA REALIDAD EN </w:t>
      </w:r>
      <w:r w:rsidR="00A97938">
        <w:rPr>
          <w:b/>
          <w:bCs/>
          <w:sz w:val="36"/>
          <w:szCs w:val="36"/>
        </w:rPr>
        <w:t>ÁMBITOS</w:t>
      </w:r>
      <w:r w:rsidRPr="00A97938">
        <w:rPr>
          <w:b/>
          <w:bCs/>
          <w:sz w:val="36"/>
          <w:szCs w:val="36"/>
        </w:rPr>
        <w:t xml:space="preserve"> LABORALES</w:t>
      </w:r>
    </w:p>
    <w:p w14:paraId="09E3EECF" w14:textId="77777777" w:rsidR="00CB15A5" w:rsidRPr="00A97938" w:rsidRDefault="00CB15A5">
      <w:pPr>
        <w:rPr>
          <w:b/>
          <w:bCs/>
          <w:sz w:val="36"/>
          <w:szCs w:val="36"/>
        </w:rPr>
      </w:pPr>
    </w:p>
    <w:p w14:paraId="4E73D432" w14:textId="77777777" w:rsidR="00AC698B" w:rsidRPr="00CB15A5" w:rsidRDefault="00AC698B" w:rsidP="00AC698B">
      <w:pPr>
        <w:rPr>
          <w:b/>
          <w:bCs/>
          <w:sz w:val="22"/>
          <w:szCs w:val="22"/>
        </w:rPr>
      </w:pPr>
      <w:r w:rsidRPr="00CB15A5">
        <w:rPr>
          <w:b/>
          <w:bCs/>
          <w:sz w:val="22"/>
          <w:szCs w:val="22"/>
        </w:rPr>
        <w:t>1-</w:t>
      </w:r>
      <w:hyperlink r:id="rId6" w:history="1">
        <w:r w:rsidRPr="00CB15A5">
          <w:rPr>
            <w:rStyle w:val="Hipervnculo"/>
            <w:b/>
            <w:bCs/>
            <w:sz w:val="22"/>
            <w:szCs w:val="22"/>
          </w:rPr>
          <w:t>https://alertatrabajo.com/noticias/discriminacion-laboral-2025-6-de-cada-10-trabajadores-sufren-acoso-en-espana</w:t>
        </w:r>
      </w:hyperlink>
      <w:r w:rsidRPr="00CB15A5">
        <w:rPr>
          <w:b/>
          <w:bCs/>
          <w:sz w:val="22"/>
          <w:szCs w:val="22"/>
        </w:rPr>
        <w:t xml:space="preserve">  (febrero 2025)</w:t>
      </w:r>
    </w:p>
    <w:p w14:paraId="4CA060CC" w14:textId="77777777" w:rsidR="00AC698B" w:rsidRDefault="00AC698B" w:rsidP="00AC698B">
      <w:pPr>
        <w:rPr>
          <w:b/>
          <w:bCs/>
          <w:sz w:val="48"/>
          <w:szCs w:val="48"/>
        </w:rPr>
      </w:pPr>
      <w:r w:rsidRPr="00E25709">
        <w:rPr>
          <w:b/>
          <w:bCs/>
          <w:noProof/>
          <w:sz w:val="48"/>
          <w:szCs w:val="48"/>
        </w:rPr>
        <w:drawing>
          <wp:inline distT="0" distB="0" distL="0" distR="0" wp14:anchorId="5116DC99" wp14:editId="7519AA21">
            <wp:extent cx="5400040" cy="4330065"/>
            <wp:effectExtent l="0" t="0" r="0" b="0"/>
            <wp:docPr id="77107286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0793274" name=""/>
                    <pic:cNvPicPr/>
                  </pic:nvPicPr>
                  <pic:blipFill>
                    <a:blip r:embed="rId7"/>
                    <a:stretch>
                      <a:fillRect/>
                    </a:stretch>
                  </pic:blipFill>
                  <pic:spPr>
                    <a:xfrm>
                      <a:off x="0" y="0"/>
                      <a:ext cx="5400040" cy="4330065"/>
                    </a:xfrm>
                    <a:prstGeom prst="rect">
                      <a:avLst/>
                    </a:prstGeom>
                  </pic:spPr>
                </pic:pic>
              </a:graphicData>
            </a:graphic>
          </wp:inline>
        </w:drawing>
      </w:r>
    </w:p>
    <w:p w14:paraId="3FAE5BC2" w14:textId="77777777" w:rsidR="00AC698B" w:rsidRPr="00E25709" w:rsidRDefault="00AC698B" w:rsidP="00AC698B">
      <w:pPr>
        <w:jc w:val="both"/>
        <w:rPr>
          <w:b/>
          <w:bCs/>
        </w:rPr>
      </w:pPr>
      <w:r w:rsidRPr="00E25709">
        <w:rPr>
          <w:b/>
          <w:bCs/>
        </w:rPr>
        <w:t>El panorama laboral español muestra una realidad alarmante en este inicio de 2025. Según los últimos datos oficiales, el 61% de los trabajadores han experimentado o presenciado discriminación basada en edad, raza, género u orientación sexual en su entorno laboral.</w:t>
      </w:r>
    </w:p>
    <w:p w14:paraId="1F02FFAA" w14:textId="77777777" w:rsidR="00AC698B" w:rsidRDefault="00AC698B" w:rsidP="00AC698B">
      <w:pPr>
        <w:jc w:val="both"/>
        <w:rPr>
          <w:b/>
          <w:bCs/>
        </w:rPr>
      </w:pPr>
      <w:r w:rsidRPr="00E25709">
        <w:rPr>
          <w:b/>
          <w:bCs/>
        </w:rPr>
        <w:t>Las represalias contra empleados que denuncian incidentes se han convertido en la forma más común de discriminación laboral, representando el 53.8% de todas las denuncias presentadas. Esta tendencia refleja un clima de temor entre los trabajadores que se atreven a alzar la voz contra las injusticias.</w:t>
      </w:r>
    </w:p>
    <w:p w14:paraId="26E06FAA" w14:textId="77777777" w:rsidR="00AC698B" w:rsidRDefault="00AC698B" w:rsidP="00AC698B">
      <w:pPr>
        <w:jc w:val="both"/>
        <w:rPr>
          <w:b/>
          <w:bCs/>
        </w:rPr>
      </w:pPr>
    </w:p>
    <w:p w14:paraId="37EFAF77" w14:textId="16BB9EDE" w:rsidR="00AC698B" w:rsidRPr="00CB15A5" w:rsidRDefault="00711682" w:rsidP="00AC698B">
      <w:pPr>
        <w:jc w:val="both"/>
        <w:rPr>
          <w:b/>
          <w:bCs/>
          <w:sz w:val="22"/>
          <w:szCs w:val="22"/>
        </w:rPr>
      </w:pPr>
      <w:r w:rsidRPr="00CB15A5">
        <w:rPr>
          <w:b/>
          <w:bCs/>
          <w:sz w:val="22"/>
          <w:szCs w:val="22"/>
        </w:rPr>
        <w:t>2-</w:t>
      </w:r>
      <w:hyperlink r:id="rId8" w:history="1">
        <w:r w:rsidRPr="00CB15A5">
          <w:rPr>
            <w:rStyle w:val="Hipervnculo"/>
            <w:b/>
            <w:bCs/>
            <w:sz w:val="22"/>
            <w:szCs w:val="22"/>
          </w:rPr>
          <w:t>https://www.elboletin.com/la-mitad-de-las-empresas-espanolas-carecen-de-protocolos-contra-el-acoso-laboral/</w:t>
        </w:r>
      </w:hyperlink>
      <w:r w:rsidR="00AC698B" w:rsidRPr="00CB15A5">
        <w:rPr>
          <w:b/>
          <w:bCs/>
          <w:sz w:val="22"/>
          <w:szCs w:val="22"/>
        </w:rPr>
        <w:t xml:space="preserve"> (marzo 2025)</w:t>
      </w:r>
    </w:p>
    <w:p w14:paraId="012B4080" w14:textId="77777777" w:rsidR="00AC698B" w:rsidRDefault="00AC698B" w:rsidP="00AC698B">
      <w:pPr>
        <w:jc w:val="both"/>
        <w:rPr>
          <w:b/>
          <w:bCs/>
          <w:sz w:val="20"/>
          <w:szCs w:val="20"/>
        </w:rPr>
      </w:pPr>
      <w:r w:rsidRPr="00746534">
        <w:rPr>
          <w:b/>
          <w:bCs/>
          <w:sz w:val="20"/>
          <w:szCs w:val="20"/>
        </w:rPr>
        <w:drawing>
          <wp:inline distT="0" distB="0" distL="0" distR="0" wp14:anchorId="6E037EBA" wp14:editId="17218DCC">
            <wp:extent cx="5400040" cy="4899660"/>
            <wp:effectExtent l="0" t="0" r="0" b="0"/>
            <wp:docPr id="190123680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6614328" name=""/>
                    <pic:cNvPicPr/>
                  </pic:nvPicPr>
                  <pic:blipFill>
                    <a:blip r:embed="rId9"/>
                    <a:stretch>
                      <a:fillRect/>
                    </a:stretch>
                  </pic:blipFill>
                  <pic:spPr>
                    <a:xfrm>
                      <a:off x="0" y="0"/>
                      <a:ext cx="5400040" cy="4899660"/>
                    </a:xfrm>
                    <a:prstGeom prst="rect">
                      <a:avLst/>
                    </a:prstGeom>
                  </pic:spPr>
                </pic:pic>
              </a:graphicData>
            </a:graphic>
          </wp:inline>
        </w:drawing>
      </w:r>
    </w:p>
    <w:p w14:paraId="735620ED" w14:textId="77777777" w:rsidR="00AC698B" w:rsidRDefault="00AC698B" w:rsidP="00AC698B">
      <w:pPr>
        <w:jc w:val="both"/>
        <w:rPr>
          <w:b/>
          <w:bCs/>
          <w:sz w:val="20"/>
          <w:szCs w:val="20"/>
        </w:rPr>
      </w:pPr>
      <w:r w:rsidRPr="00746534">
        <w:rPr>
          <w:b/>
          <w:bCs/>
          <w:sz w:val="20"/>
          <w:szCs w:val="20"/>
        </w:rPr>
        <w:t>La implantación de medidas para combatir la desigualdad y la discriminación en el entorno laboral avanza de manera lenta en España.</w:t>
      </w:r>
    </w:p>
    <w:p w14:paraId="4A3A074E" w14:textId="77777777" w:rsidR="00AC698B" w:rsidRPr="00746534" w:rsidRDefault="00AC698B" w:rsidP="00AC698B">
      <w:pPr>
        <w:jc w:val="both"/>
        <w:rPr>
          <w:b/>
          <w:bCs/>
          <w:sz w:val="20"/>
          <w:szCs w:val="20"/>
        </w:rPr>
      </w:pPr>
      <w:r w:rsidRPr="00746534">
        <w:rPr>
          <w:b/>
          <w:bCs/>
          <w:sz w:val="20"/>
          <w:szCs w:val="20"/>
        </w:rPr>
        <w:t>A pesar de que la ley obliga a las empresas a contar con protocolos contra el acoso laboral, solo el 50% de ellas asegura disponer de uno, según el informe anual de InfoJobs.</w:t>
      </w:r>
    </w:p>
    <w:p w14:paraId="2F370D3C" w14:textId="77777777" w:rsidR="00AC698B" w:rsidRPr="00746534" w:rsidRDefault="00AC698B" w:rsidP="00AC698B">
      <w:pPr>
        <w:jc w:val="both"/>
        <w:rPr>
          <w:b/>
          <w:bCs/>
          <w:sz w:val="20"/>
          <w:szCs w:val="20"/>
        </w:rPr>
      </w:pPr>
      <w:r w:rsidRPr="00746534">
        <w:rPr>
          <w:b/>
          <w:bCs/>
          <w:sz w:val="20"/>
          <w:szCs w:val="20"/>
        </w:rPr>
        <w:t>Un dato que apenas supone un punto más que el año pasado y que contrasta con el hecho de que, según CCOO, el 24% de las trabajadoras ha sufrido acoso sexual en algún momento de su carrera profesional.</w:t>
      </w:r>
    </w:p>
    <w:p w14:paraId="6600F996" w14:textId="77777777" w:rsidR="00AC698B" w:rsidRDefault="00AC698B">
      <w:pPr>
        <w:rPr>
          <w:b/>
          <w:bCs/>
        </w:rPr>
      </w:pPr>
    </w:p>
    <w:p w14:paraId="076FEB91" w14:textId="4FC50B3B" w:rsidR="00B123CE" w:rsidRPr="00CB15A5" w:rsidRDefault="00711682" w:rsidP="00B123CE">
      <w:pPr>
        <w:jc w:val="both"/>
        <w:rPr>
          <w:b/>
          <w:bCs/>
          <w:sz w:val="22"/>
          <w:szCs w:val="22"/>
        </w:rPr>
      </w:pPr>
      <w:r w:rsidRPr="00CB15A5">
        <w:rPr>
          <w:b/>
          <w:bCs/>
          <w:sz w:val="22"/>
          <w:szCs w:val="22"/>
        </w:rPr>
        <w:t>3-</w:t>
      </w:r>
      <w:hyperlink r:id="rId10" w:history="1">
        <w:r w:rsidRPr="00CB15A5">
          <w:rPr>
            <w:rStyle w:val="Hipervnculo"/>
            <w:b/>
            <w:bCs/>
            <w:sz w:val="22"/>
            <w:szCs w:val="22"/>
          </w:rPr>
          <w:t>https://www.eldiario.es/economia/multas-inspeccion-trabajo-acoso-sexual-aumentan-75-denunciando_1_12150561.html</w:t>
        </w:r>
      </w:hyperlink>
      <w:r w:rsidR="00B123CE" w:rsidRPr="00CB15A5">
        <w:rPr>
          <w:b/>
          <w:bCs/>
          <w:sz w:val="22"/>
          <w:szCs w:val="22"/>
        </w:rPr>
        <w:t xml:space="preserve"> (marzo 2025)</w:t>
      </w:r>
    </w:p>
    <w:p w14:paraId="6BACC342" w14:textId="77777777" w:rsidR="00B123CE" w:rsidRPr="00827631" w:rsidRDefault="00B123CE" w:rsidP="00B123CE">
      <w:pPr>
        <w:jc w:val="both"/>
      </w:pPr>
      <w:r w:rsidRPr="00B4269D">
        <w:rPr>
          <w:noProof/>
        </w:rPr>
        <w:drawing>
          <wp:inline distT="0" distB="0" distL="0" distR="0" wp14:anchorId="60F0439C" wp14:editId="7C5EA6DD">
            <wp:extent cx="5400040" cy="1398905"/>
            <wp:effectExtent l="0" t="0" r="0" b="0"/>
            <wp:docPr id="146556480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2348293" name=""/>
                    <pic:cNvPicPr/>
                  </pic:nvPicPr>
                  <pic:blipFill>
                    <a:blip r:embed="rId11"/>
                    <a:stretch>
                      <a:fillRect/>
                    </a:stretch>
                  </pic:blipFill>
                  <pic:spPr>
                    <a:xfrm>
                      <a:off x="0" y="0"/>
                      <a:ext cx="5400040" cy="1398905"/>
                    </a:xfrm>
                    <a:prstGeom prst="rect">
                      <a:avLst/>
                    </a:prstGeom>
                  </pic:spPr>
                </pic:pic>
              </a:graphicData>
            </a:graphic>
          </wp:inline>
        </w:drawing>
      </w:r>
    </w:p>
    <w:p w14:paraId="5DCBB3E9" w14:textId="77777777" w:rsidR="00B123CE" w:rsidRDefault="00B123CE" w:rsidP="00B123CE">
      <w:pPr>
        <w:jc w:val="both"/>
      </w:pPr>
    </w:p>
    <w:p w14:paraId="6AC1D213" w14:textId="77777777" w:rsidR="00B123CE" w:rsidRDefault="00B123CE" w:rsidP="00B123CE">
      <w:pPr>
        <w:jc w:val="both"/>
      </w:pPr>
      <w:r w:rsidRPr="00E25709">
        <w:rPr>
          <w:noProof/>
        </w:rPr>
        <w:drawing>
          <wp:inline distT="0" distB="0" distL="0" distR="0" wp14:anchorId="56345B67" wp14:editId="31A366A5">
            <wp:extent cx="5363323" cy="4182059"/>
            <wp:effectExtent l="0" t="0" r="0" b="9525"/>
            <wp:docPr id="211169831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8976943" name=""/>
                    <pic:cNvPicPr/>
                  </pic:nvPicPr>
                  <pic:blipFill>
                    <a:blip r:embed="rId12"/>
                    <a:stretch>
                      <a:fillRect/>
                    </a:stretch>
                  </pic:blipFill>
                  <pic:spPr>
                    <a:xfrm>
                      <a:off x="0" y="0"/>
                      <a:ext cx="5363323" cy="4182059"/>
                    </a:xfrm>
                    <a:prstGeom prst="rect">
                      <a:avLst/>
                    </a:prstGeom>
                  </pic:spPr>
                </pic:pic>
              </a:graphicData>
            </a:graphic>
          </wp:inline>
        </w:drawing>
      </w:r>
    </w:p>
    <w:p w14:paraId="28A51A57" w14:textId="77777777" w:rsidR="00B123CE" w:rsidRPr="00E25709" w:rsidRDefault="00B123CE" w:rsidP="00B123CE">
      <w:pPr>
        <w:jc w:val="both"/>
        <w:rPr>
          <w:b/>
          <w:bCs/>
        </w:rPr>
      </w:pPr>
      <w:r w:rsidRPr="00E25709">
        <w:rPr>
          <w:b/>
          <w:bCs/>
        </w:rPr>
        <w:t>La Inspección de Trabajo detectó el año pasado “92 infracciones” en materia de acoso sexual y protocolos de acoso sexual, que sancionó con multas de un total de “388.822 euros”, un 75% más que las impuestas el año anterior, según los datos solicitados al Ministerio de Trabajo por elDiario.es. Detrás de las cifras hay un contexto con plantillas más concienciadas, más denuncias y aún muchas empresas que incumplen la obligación de prevención y protección frente al acoso sexual, explican varias fuentes consultadas.</w:t>
      </w:r>
    </w:p>
    <w:p w14:paraId="2C65F266" w14:textId="77777777" w:rsidR="00A97938" w:rsidRDefault="00A97938" w:rsidP="00B123CE">
      <w:pPr>
        <w:jc w:val="both"/>
      </w:pPr>
    </w:p>
    <w:p w14:paraId="7EDF23CA" w14:textId="4732EBF4" w:rsidR="00B123CE" w:rsidRPr="00CB15A5" w:rsidRDefault="00711682" w:rsidP="00B123CE">
      <w:pPr>
        <w:jc w:val="both"/>
        <w:rPr>
          <w:b/>
          <w:bCs/>
          <w:sz w:val="22"/>
          <w:szCs w:val="22"/>
        </w:rPr>
      </w:pPr>
      <w:r w:rsidRPr="00CB15A5">
        <w:rPr>
          <w:b/>
          <w:bCs/>
          <w:sz w:val="22"/>
          <w:szCs w:val="22"/>
        </w:rPr>
        <w:t>4-</w:t>
      </w:r>
      <w:hyperlink r:id="rId13" w:history="1">
        <w:r w:rsidRPr="00CB15A5">
          <w:rPr>
            <w:rStyle w:val="Hipervnculo"/>
            <w:b/>
            <w:bCs/>
            <w:sz w:val="22"/>
            <w:szCs w:val="22"/>
          </w:rPr>
          <w:t>https://elpais.com/espana/catalunya/2025-03-10/la-crisis-interna-en-erc-congelo-la-investigacion-sobre-acoso-laboral-en-el-grupo-del-congreso.html</w:t>
        </w:r>
      </w:hyperlink>
      <w:r w:rsidR="00B123CE" w:rsidRPr="00CB15A5">
        <w:rPr>
          <w:b/>
          <w:bCs/>
          <w:sz w:val="22"/>
          <w:szCs w:val="22"/>
        </w:rPr>
        <w:t xml:space="preserve"> (marzo 2025)</w:t>
      </w:r>
    </w:p>
    <w:p w14:paraId="516CFE75" w14:textId="77777777" w:rsidR="00B123CE" w:rsidRDefault="00B123CE" w:rsidP="00B123CE">
      <w:pPr>
        <w:jc w:val="both"/>
        <w:rPr>
          <w:b/>
          <w:bCs/>
          <w:sz w:val="20"/>
          <w:szCs w:val="20"/>
        </w:rPr>
      </w:pPr>
      <w:r w:rsidRPr="000F10C2">
        <w:rPr>
          <w:b/>
          <w:bCs/>
          <w:noProof/>
          <w:sz w:val="20"/>
          <w:szCs w:val="20"/>
        </w:rPr>
        <w:drawing>
          <wp:inline distT="0" distB="0" distL="0" distR="0" wp14:anchorId="61ABF3EA" wp14:editId="1CB92F9A">
            <wp:extent cx="5400040" cy="5501640"/>
            <wp:effectExtent l="0" t="0" r="0" b="3810"/>
            <wp:docPr id="138724188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6658325" name=""/>
                    <pic:cNvPicPr/>
                  </pic:nvPicPr>
                  <pic:blipFill>
                    <a:blip r:embed="rId14"/>
                    <a:stretch>
                      <a:fillRect/>
                    </a:stretch>
                  </pic:blipFill>
                  <pic:spPr>
                    <a:xfrm>
                      <a:off x="0" y="0"/>
                      <a:ext cx="5400040" cy="5501640"/>
                    </a:xfrm>
                    <a:prstGeom prst="rect">
                      <a:avLst/>
                    </a:prstGeom>
                  </pic:spPr>
                </pic:pic>
              </a:graphicData>
            </a:graphic>
          </wp:inline>
        </w:drawing>
      </w:r>
    </w:p>
    <w:p w14:paraId="5D6AB4EE" w14:textId="77777777" w:rsidR="00B123CE" w:rsidRDefault="00B123CE" w:rsidP="00B123CE">
      <w:pPr>
        <w:jc w:val="both"/>
        <w:rPr>
          <w:b/>
          <w:bCs/>
          <w:sz w:val="20"/>
          <w:szCs w:val="20"/>
        </w:rPr>
      </w:pPr>
      <w:r w:rsidRPr="000F10C2">
        <w:rPr>
          <w:b/>
          <w:bCs/>
          <w:sz w:val="20"/>
          <w:szCs w:val="20"/>
        </w:rPr>
        <w:t>Otra de las víctimas de la guerra interna que vive Esquerra</w:t>
      </w:r>
      <w:hyperlink r:id="rId15" w:tgtFrame="_blank" w:history="1">
        <w:r w:rsidRPr="000F10C2">
          <w:rPr>
            <w:rStyle w:val="Hipervnculo"/>
            <w:b/>
            <w:bCs/>
            <w:sz w:val="20"/>
            <w:szCs w:val="20"/>
          </w:rPr>
          <w:t> fue el expediente que investigaba el presunto</w:t>
        </w:r>
      </w:hyperlink>
      <w:r w:rsidRPr="000F10C2">
        <w:rPr>
          <w:b/>
          <w:bCs/>
          <w:sz w:val="20"/>
          <w:szCs w:val="20"/>
        </w:rPr>
        <w:t xml:space="preserve"> maltrato laboral de la diputada Pilar </w:t>
      </w:r>
      <w:proofErr w:type="spellStart"/>
      <w:r w:rsidRPr="000F10C2">
        <w:rPr>
          <w:b/>
          <w:bCs/>
          <w:sz w:val="20"/>
          <w:szCs w:val="20"/>
        </w:rPr>
        <w:t>Vallugera</w:t>
      </w:r>
      <w:proofErr w:type="spellEnd"/>
      <w:r w:rsidRPr="000F10C2">
        <w:rPr>
          <w:b/>
          <w:bCs/>
          <w:sz w:val="20"/>
          <w:szCs w:val="20"/>
        </w:rPr>
        <w:t xml:space="preserve"> contra excompañeras de bancada en el Congreso la pasada legislatura.</w:t>
      </w:r>
    </w:p>
    <w:p w14:paraId="1E087F80" w14:textId="77777777" w:rsidR="00B123CE" w:rsidRDefault="00B123CE" w:rsidP="00B123CE">
      <w:pPr>
        <w:jc w:val="both"/>
        <w:rPr>
          <w:b/>
          <w:bCs/>
          <w:sz w:val="20"/>
          <w:szCs w:val="20"/>
        </w:rPr>
      </w:pPr>
    </w:p>
    <w:p w14:paraId="5FCB9AE0" w14:textId="5AFE6170" w:rsidR="00B123CE" w:rsidRPr="00CB15A5" w:rsidRDefault="00711682" w:rsidP="00B123CE">
      <w:pPr>
        <w:jc w:val="both"/>
        <w:rPr>
          <w:b/>
          <w:bCs/>
          <w:sz w:val="22"/>
          <w:szCs w:val="22"/>
        </w:rPr>
      </w:pPr>
      <w:r w:rsidRPr="00CB15A5">
        <w:rPr>
          <w:b/>
          <w:bCs/>
          <w:sz w:val="22"/>
          <w:szCs w:val="22"/>
        </w:rPr>
        <w:t>5-</w:t>
      </w:r>
      <w:hyperlink r:id="rId16" w:history="1">
        <w:r w:rsidRPr="00CB15A5">
          <w:rPr>
            <w:rStyle w:val="Hipervnculo"/>
            <w:b/>
            <w:bCs/>
            <w:sz w:val="22"/>
            <w:szCs w:val="22"/>
          </w:rPr>
          <w:t>https://www.publico.es/politica/tribunales/cientifica-denuncio-acoso-machista-csic-queda-trabajo-represalia.html?</w:t>
        </w:r>
      </w:hyperlink>
      <w:r w:rsidR="00B123CE" w:rsidRPr="00CB15A5">
        <w:rPr>
          <w:b/>
          <w:bCs/>
          <w:sz w:val="22"/>
          <w:szCs w:val="22"/>
        </w:rPr>
        <w:t xml:space="preserve"> (abril 2025)</w:t>
      </w:r>
    </w:p>
    <w:p w14:paraId="21016CA7" w14:textId="77777777" w:rsidR="00B123CE" w:rsidRDefault="00B123CE" w:rsidP="00B123CE">
      <w:pPr>
        <w:jc w:val="both"/>
        <w:rPr>
          <w:b/>
          <w:bCs/>
          <w:sz w:val="20"/>
          <w:szCs w:val="20"/>
        </w:rPr>
      </w:pPr>
      <w:r w:rsidRPr="00746534">
        <w:rPr>
          <w:b/>
          <w:bCs/>
          <w:sz w:val="20"/>
          <w:szCs w:val="20"/>
        </w:rPr>
        <w:drawing>
          <wp:inline distT="0" distB="0" distL="0" distR="0" wp14:anchorId="1D6A8D89" wp14:editId="1BC48F72">
            <wp:extent cx="5400040" cy="4317365"/>
            <wp:effectExtent l="0" t="0" r="0" b="6985"/>
            <wp:docPr id="48138303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3531469" name=""/>
                    <pic:cNvPicPr/>
                  </pic:nvPicPr>
                  <pic:blipFill>
                    <a:blip r:embed="rId17"/>
                    <a:stretch>
                      <a:fillRect/>
                    </a:stretch>
                  </pic:blipFill>
                  <pic:spPr>
                    <a:xfrm>
                      <a:off x="0" y="0"/>
                      <a:ext cx="5400040" cy="4317365"/>
                    </a:xfrm>
                    <a:prstGeom prst="rect">
                      <a:avLst/>
                    </a:prstGeom>
                  </pic:spPr>
                </pic:pic>
              </a:graphicData>
            </a:graphic>
          </wp:inline>
        </w:drawing>
      </w:r>
    </w:p>
    <w:p w14:paraId="4EB1FE03" w14:textId="77777777" w:rsidR="00B123CE" w:rsidRDefault="00B123CE" w:rsidP="00B123CE">
      <w:pPr>
        <w:jc w:val="both"/>
        <w:rPr>
          <w:b/>
          <w:bCs/>
          <w:sz w:val="20"/>
          <w:szCs w:val="20"/>
        </w:rPr>
      </w:pPr>
      <w:r w:rsidRPr="00746534">
        <w:rPr>
          <w:b/>
          <w:bCs/>
          <w:sz w:val="20"/>
          <w:szCs w:val="20"/>
        </w:rPr>
        <w:t>Una bióloga marina que trabajaba como observadora a bordo de barcos pesqueros recogiendo muestras para el Instituto Español de Oceanografía (IEO), dependiente del </w:t>
      </w:r>
      <w:hyperlink r:id="rId18" w:history="1">
        <w:r w:rsidRPr="00746534">
          <w:rPr>
            <w:rStyle w:val="Hipervnculo"/>
            <w:b/>
            <w:bCs/>
            <w:sz w:val="20"/>
            <w:szCs w:val="20"/>
          </w:rPr>
          <w:t>Consejo Superior de Investigaciones Científicas (CSIC),</w:t>
        </w:r>
      </w:hyperlink>
      <w:r w:rsidRPr="00746534">
        <w:rPr>
          <w:b/>
          <w:bCs/>
          <w:sz w:val="20"/>
          <w:szCs w:val="20"/>
        </w:rPr>
        <w:t> ha perdido su trabajo a raíz de denunciar un episodio de acoso por razón de sexo a bordo del atunero vasco Albacora Quince, </w:t>
      </w:r>
      <w:hyperlink r:id="rId19" w:history="1">
        <w:r w:rsidRPr="00746534">
          <w:rPr>
            <w:rStyle w:val="Hipervnculo"/>
            <w:b/>
            <w:bCs/>
            <w:sz w:val="20"/>
            <w:szCs w:val="20"/>
          </w:rPr>
          <w:t>donde estuvo embarcada desde el 10 de noviembre de 2024 hasta el 3 de enero pasado</w:t>
        </w:r>
      </w:hyperlink>
      <w:r w:rsidRPr="00746534">
        <w:rPr>
          <w:b/>
          <w:bCs/>
          <w:sz w:val="20"/>
          <w:szCs w:val="20"/>
        </w:rPr>
        <w:t>. </w:t>
      </w:r>
    </w:p>
    <w:p w14:paraId="00335004" w14:textId="77777777" w:rsidR="00B123CE" w:rsidRPr="00CB15A5" w:rsidRDefault="00B123CE" w:rsidP="00B123CE">
      <w:pPr>
        <w:jc w:val="both"/>
        <w:rPr>
          <w:b/>
          <w:bCs/>
          <w:sz w:val="22"/>
          <w:szCs w:val="22"/>
        </w:rPr>
      </w:pPr>
    </w:p>
    <w:p w14:paraId="69BDEAE8" w14:textId="7903F510" w:rsidR="00B123CE" w:rsidRPr="00CB15A5" w:rsidRDefault="00711682" w:rsidP="00B123CE">
      <w:pPr>
        <w:jc w:val="both"/>
        <w:rPr>
          <w:b/>
          <w:bCs/>
          <w:color w:val="0563C1"/>
          <w:sz w:val="22"/>
          <w:szCs w:val="22"/>
          <w:u w:val="single"/>
        </w:rPr>
      </w:pPr>
      <w:r w:rsidRPr="00CB15A5">
        <w:rPr>
          <w:b/>
          <w:bCs/>
          <w:sz w:val="22"/>
          <w:szCs w:val="22"/>
        </w:rPr>
        <w:t>6-</w:t>
      </w:r>
      <w:hyperlink r:id="rId20" w:history="1">
        <w:r w:rsidRPr="00CB15A5">
          <w:rPr>
            <w:rStyle w:val="Hipervnculo"/>
            <w:b/>
            <w:bCs/>
            <w:sz w:val="22"/>
            <w:szCs w:val="22"/>
          </w:rPr>
          <w:t>https://elpais.com/economia/2025-04-02/ceoe-zanjo-una-acusacion-de-acoso-laboral-con-el-pago-de-55000-euros.html</w:t>
        </w:r>
      </w:hyperlink>
      <w:r w:rsidR="00B123CE" w:rsidRPr="00CB15A5">
        <w:rPr>
          <w:b/>
          <w:bCs/>
          <w:sz w:val="22"/>
          <w:szCs w:val="22"/>
        </w:rPr>
        <w:t xml:space="preserve"> (abril 2025)</w:t>
      </w:r>
    </w:p>
    <w:p w14:paraId="35E9B76D" w14:textId="77777777" w:rsidR="00B123CE" w:rsidRDefault="00B123CE" w:rsidP="00B123CE">
      <w:pPr>
        <w:jc w:val="both"/>
        <w:rPr>
          <w:b/>
          <w:bCs/>
          <w:sz w:val="20"/>
          <w:szCs w:val="20"/>
        </w:rPr>
      </w:pPr>
      <w:r w:rsidRPr="000F10C2">
        <w:rPr>
          <w:b/>
          <w:bCs/>
          <w:noProof/>
          <w:sz w:val="20"/>
          <w:szCs w:val="20"/>
        </w:rPr>
        <w:drawing>
          <wp:inline distT="0" distB="0" distL="0" distR="0" wp14:anchorId="58180344" wp14:editId="2C4224C4">
            <wp:extent cx="5400040" cy="2031365"/>
            <wp:effectExtent l="0" t="0" r="0" b="6985"/>
            <wp:docPr id="46593168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2685328" name=""/>
                    <pic:cNvPicPr/>
                  </pic:nvPicPr>
                  <pic:blipFill>
                    <a:blip r:embed="rId21"/>
                    <a:stretch>
                      <a:fillRect/>
                    </a:stretch>
                  </pic:blipFill>
                  <pic:spPr>
                    <a:xfrm>
                      <a:off x="0" y="0"/>
                      <a:ext cx="5400040" cy="2031365"/>
                    </a:xfrm>
                    <a:prstGeom prst="rect">
                      <a:avLst/>
                    </a:prstGeom>
                  </pic:spPr>
                </pic:pic>
              </a:graphicData>
            </a:graphic>
          </wp:inline>
        </w:drawing>
      </w:r>
    </w:p>
    <w:p w14:paraId="622E8EB6" w14:textId="77777777" w:rsidR="00B123CE" w:rsidRDefault="00B123CE" w:rsidP="00B123CE">
      <w:pPr>
        <w:jc w:val="both"/>
        <w:rPr>
          <w:b/>
          <w:bCs/>
          <w:sz w:val="20"/>
          <w:szCs w:val="20"/>
        </w:rPr>
      </w:pPr>
      <w:r w:rsidRPr="000F10C2">
        <w:rPr>
          <w:b/>
          <w:bCs/>
          <w:noProof/>
          <w:sz w:val="20"/>
          <w:szCs w:val="20"/>
        </w:rPr>
        <w:drawing>
          <wp:inline distT="0" distB="0" distL="0" distR="0" wp14:anchorId="00893D9C" wp14:editId="2C0D4B50">
            <wp:extent cx="5400040" cy="3611880"/>
            <wp:effectExtent l="0" t="0" r="0" b="7620"/>
            <wp:docPr id="160221790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007820" name=""/>
                    <pic:cNvPicPr/>
                  </pic:nvPicPr>
                  <pic:blipFill>
                    <a:blip r:embed="rId22"/>
                    <a:stretch>
                      <a:fillRect/>
                    </a:stretch>
                  </pic:blipFill>
                  <pic:spPr>
                    <a:xfrm>
                      <a:off x="0" y="0"/>
                      <a:ext cx="5400040" cy="3611880"/>
                    </a:xfrm>
                    <a:prstGeom prst="rect">
                      <a:avLst/>
                    </a:prstGeom>
                  </pic:spPr>
                </pic:pic>
              </a:graphicData>
            </a:graphic>
          </wp:inline>
        </w:drawing>
      </w:r>
    </w:p>
    <w:p w14:paraId="2F25CC36" w14:textId="77777777" w:rsidR="00B123CE" w:rsidRDefault="00B123CE" w:rsidP="00B123CE">
      <w:pPr>
        <w:jc w:val="both"/>
        <w:rPr>
          <w:b/>
          <w:bCs/>
          <w:sz w:val="20"/>
          <w:szCs w:val="20"/>
        </w:rPr>
      </w:pPr>
      <w:r w:rsidRPr="000F10C2">
        <w:rPr>
          <w:b/>
          <w:bCs/>
          <w:sz w:val="20"/>
          <w:szCs w:val="20"/>
        </w:rPr>
        <w:t>La Confederación Española de Organizaciones Empresariales (CEOE), la principal patronal de España, zanjó una acusación de presunto acoso laboral con el pago de 55.000 euros en verano de 2024, una cantidad inferior a la máxima legal correspondiente a ese despido improcedente.</w:t>
      </w:r>
    </w:p>
    <w:p w14:paraId="6FB07123" w14:textId="77777777" w:rsidR="00B123CE" w:rsidRPr="00CB15A5" w:rsidRDefault="00B123CE" w:rsidP="00B123CE">
      <w:pPr>
        <w:jc w:val="both"/>
        <w:rPr>
          <w:b/>
          <w:bCs/>
          <w:sz w:val="22"/>
          <w:szCs w:val="22"/>
        </w:rPr>
      </w:pPr>
    </w:p>
    <w:p w14:paraId="6735F5DC" w14:textId="754FB6B4" w:rsidR="00541803" w:rsidRPr="00CB15A5" w:rsidRDefault="00711682" w:rsidP="00541803">
      <w:pPr>
        <w:rPr>
          <w:b/>
          <w:bCs/>
          <w:sz w:val="22"/>
          <w:szCs w:val="22"/>
        </w:rPr>
      </w:pPr>
      <w:r w:rsidRPr="00CB15A5">
        <w:rPr>
          <w:b/>
          <w:bCs/>
          <w:sz w:val="22"/>
          <w:szCs w:val="22"/>
        </w:rPr>
        <w:t>7-</w:t>
      </w:r>
      <w:hyperlink r:id="rId23" w:history="1">
        <w:r w:rsidRPr="00CB15A5">
          <w:rPr>
            <w:rStyle w:val="Hipervnculo"/>
            <w:b/>
            <w:bCs/>
            <w:sz w:val="22"/>
            <w:szCs w:val="22"/>
          </w:rPr>
          <w:t>https://www.noticiasdealava.eus/alava/2025/05/06/denuncian-graves-casos-acoso-laboral-9598292.html</w:t>
        </w:r>
      </w:hyperlink>
      <w:r w:rsidR="00ED1745" w:rsidRPr="00CB15A5">
        <w:rPr>
          <w:b/>
          <w:bCs/>
          <w:sz w:val="22"/>
          <w:szCs w:val="22"/>
        </w:rPr>
        <w:t xml:space="preserve"> (mayo 2025)</w:t>
      </w:r>
    </w:p>
    <w:p w14:paraId="453469AC" w14:textId="74CFE1CD" w:rsidR="00F0089B" w:rsidRDefault="00F0089B" w:rsidP="00541803">
      <w:pPr>
        <w:rPr>
          <w:b/>
          <w:bCs/>
          <w:sz w:val="28"/>
          <w:szCs w:val="28"/>
        </w:rPr>
      </w:pPr>
      <w:r w:rsidRPr="00541803">
        <w:rPr>
          <w:b/>
          <w:bCs/>
          <w:noProof/>
          <w:sz w:val="44"/>
          <w:szCs w:val="44"/>
        </w:rPr>
        <w:drawing>
          <wp:inline distT="0" distB="0" distL="0" distR="0" wp14:anchorId="66166411" wp14:editId="475ECE6D">
            <wp:extent cx="5400040" cy="1015365"/>
            <wp:effectExtent l="0" t="0" r="0" b="0"/>
            <wp:docPr id="206099620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2179083" name=""/>
                    <pic:cNvPicPr/>
                  </pic:nvPicPr>
                  <pic:blipFill>
                    <a:blip r:embed="rId24"/>
                    <a:stretch>
                      <a:fillRect/>
                    </a:stretch>
                  </pic:blipFill>
                  <pic:spPr>
                    <a:xfrm>
                      <a:off x="0" y="0"/>
                      <a:ext cx="5400040" cy="1015365"/>
                    </a:xfrm>
                    <a:prstGeom prst="rect">
                      <a:avLst/>
                    </a:prstGeom>
                  </pic:spPr>
                </pic:pic>
              </a:graphicData>
            </a:graphic>
          </wp:inline>
        </w:drawing>
      </w:r>
    </w:p>
    <w:p w14:paraId="00BD0F26" w14:textId="77777777" w:rsidR="003433D9" w:rsidRDefault="003433D9" w:rsidP="003433D9">
      <w:pPr>
        <w:rPr>
          <w:b/>
          <w:bCs/>
          <w:sz w:val="28"/>
          <w:szCs w:val="28"/>
        </w:rPr>
      </w:pPr>
      <w:r w:rsidRPr="00F0089B">
        <w:rPr>
          <w:b/>
          <w:bCs/>
          <w:noProof/>
          <w:sz w:val="28"/>
          <w:szCs w:val="28"/>
        </w:rPr>
        <w:drawing>
          <wp:inline distT="0" distB="0" distL="0" distR="0" wp14:anchorId="3AA5C30A" wp14:editId="04382DEE">
            <wp:extent cx="4058216" cy="2781688"/>
            <wp:effectExtent l="0" t="0" r="0" b="0"/>
            <wp:docPr id="210922726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9227264" name=""/>
                    <pic:cNvPicPr/>
                  </pic:nvPicPr>
                  <pic:blipFill>
                    <a:blip r:embed="rId25"/>
                    <a:stretch>
                      <a:fillRect/>
                    </a:stretch>
                  </pic:blipFill>
                  <pic:spPr>
                    <a:xfrm>
                      <a:off x="0" y="0"/>
                      <a:ext cx="4058216" cy="2781688"/>
                    </a:xfrm>
                    <a:prstGeom prst="rect">
                      <a:avLst/>
                    </a:prstGeom>
                  </pic:spPr>
                </pic:pic>
              </a:graphicData>
            </a:graphic>
          </wp:inline>
        </w:drawing>
      </w:r>
    </w:p>
    <w:p w14:paraId="651C1499" w14:textId="65614CEA" w:rsidR="00457D36" w:rsidRDefault="00F0089B" w:rsidP="00541803">
      <w:pPr>
        <w:rPr>
          <w:b/>
          <w:bCs/>
        </w:rPr>
      </w:pPr>
      <w:r w:rsidRPr="00F0089B">
        <w:rPr>
          <w:b/>
          <w:bCs/>
        </w:rPr>
        <w:t>El Sindicato Profesional de la Ertzaintza (</w:t>
      </w:r>
      <w:proofErr w:type="spellStart"/>
      <w:r w:rsidRPr="00F0089B">
        <w:rPr>
          <w:b/>
          <w:bCs/>
        </w:rPr>
        <w:t>Si.P.E</w:t>
      </w:r>
      <w:proofErr w:type="spellEnd"/>
      <w:r w:rsidRPr="00F0089B">
        <w:rPr>
          <w:b/>
          <w:bCs/>
        </w:rPr>
        <w:t xml:space="preserve">.) ha denunciado formalmente ante los responsables de la Consejería de Seguridad una serie de "graves episodios de acoso laboral, sexual y sexista" sufridos por dos mujeres </w:t>
      </w:r>
      <w:proofErr w:type="spellStart"/>
      <w:r w:rsidRPr="00F0089B">
        <w:rPr>
          <w:b/>
          <w:bCs/>
        </w:rPr>
        <w:t>ertzainas</w:t>
      </w:r>
      <w:proofErr w:type="spellEnd"/>
      <w:r w:rsidRPr="00F0089B">
        <w:rPr>
          <w:b/>
          <w:bCs/>
        </w:rPr>
        <w:t>, una de ellas agente en prácticas y otra agente de carrera, en lo que ya consideran "un caso flagrante de violencia institucional".</w:t>
      </w:r>
    </w:p>
    <w:p w14:paraId="2D2A60A3" w14:textId="77777777" w:rsidR="00D62782" w:rsidRDefault="00D62782" w:rsidP="00541803">
      <w:pPr>
        <w:rPr>
          <w:b/>
          <w:bCs/>
        </w:rPr>
      </w:pPr>
    </w:p>
    <w:p w14:paraId="7E532FCC" w14:textId="69BAD156" w:rsidR="00D62782" w:rsidRPr="00CB15A5" w:rsidRDefault="00711682" w:rsidP="00D62782">
      <w:pPr>
        <w:jc w:val="both"/>
        <w:rPr>
          <w:b/>
          <w:bCs/>
          <w:sz w:val="22"/>
          <w:szCs w:val="22"/>
        </w:rPr>
      </w:pPr>
      <w:r w:rsidRPr="00CB15A5">
        <w:rPr>
          <w:b/>
          <w:bCs/>
          <w:sz w:val="22"/>
          <w:szCs w:val="22"/>
        </w:rPr>
        <w:t>8-</w:t>
      </w:r>
      <w:hyperlink r:id="rId26" w:history="1">
        <w:r w:rsidRPr="00CB15A5">
          <w:rPr>
            <w:rStyle w:val="Hipervnculo"/>
            <w:b/>
            <w:bCs/>
            <w:sz w:val="22"/>
            <w:szCs w:val="22"/>
          </w:rPr>
          <w:t>https://www.elcorreo.com/alava/araba/piden-50000-euros-directiva-vitoria-acosar-empleada-20250609000704-nt.html</w:t>
        </w:r>
      </w:hyperlink>
      <w:r w:rsidR="00D62782" w:rsidRPr="00CB15A5">
        <w:rPr>
          <w:b/>
          <w:bCs/>
          <w:sz w:val="22"/>
          <w:szCs w:val="22"/>
        </w:rPr>
        <w:t xml:space="preserve"> (junio 2025)</w:t>
      </w:r>
    </w:p>
    <w:p w14:paraId="585D9A99" w14:textId="77777777" w:rsidR="00D62782" w:rsidRDefault="00D62782" w:rsidP="00D62782">
      <w:pPr>
        <w:jc w:val="both"/>
        <w:rPr>
          <w:b/>
          <w:bCs/>
          <w:sz w:val="20"/>
          <w:szCs w:val="20"/>
        </w:rPr>
      </w:pPr>
    </w:p>
    <w:p w14:paraId="1A00B23B" w14:textId="77777777" w:rsidR="00D62782" w:rsidRDefault="00D62782" w:rsidP="00D62782">
      <w:pPr>
        <w:jc w:val="both"/>
        <w:rPr>
          <w:b/>
          <w:bCs/>
          <w:sz w:val="20"/>
          <w:szCs w:val="20"/>
        </w:rPr>
      </w:pPr>
      <w:r w:rsidRPr="001738F3">
        <w:rPr>
          <w:b/>
          <w:bCs/>
          <w:sz w:val="20"/>
          <w:szCs w:val="20"/>
        </w:rPr>
        <w:drawing>
          <wp:inline distT="0" distB="0" distL="0" distR="0" wp14:anchorId="1073273F" wp14:editId="2CB56073">
            <wp:extent cx="5400040" cy="2820670"/>
            <wp:effectExtent l="0" t="0" r="0" b="0"/>
            <wp:docPr id="140232311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1591333" name=""/>
                    <pic:cNvPicPr/>
                  </pic:nvPicPr>
                  <pic:blipFill>
                    <a:blip r:embed="rId27"/>
                    <a:stretch>
                      <a:fillRect/>
                    </a:stretch>
                  </pic:blipFill>
                  <pic:spPr>
                    <a:xfrm>
                      <a:off x="0" y="0"/>
                      <a:ext cx="5400040" cy="2820670"/>
                    </a:xfrm>
                    <a:prstGeom prst="rect">
                      <a:avLst/>
                    </a:prstGeom>
                  </pic:spPr>
                </pic:pic>
              </a:graphicData>
            </a:graphic>
          </wp:inline>
        </w:drawing>
      </w:r>
    </w:p>
    <w:p w14:paraId="27C24253" w14:textId="77777777" w:rsidR="00D62782" w:rsidRDefault="00D62782" w:rsidP="00D62782">
      <w:pPr>
        <w:jc w:val="both"/>
        <w:rPr>
          <w:b/>
          <w:bCs/>
          <w:sz w:val="20"/>
          <w:szCs w:val="20"/>
        </w:rPr>
      </w:pPr>
      <w:r w:rsidRPr="001738F3">
        <w:rPr>
          <w:b/>
          <w:bCs/>
          <w:sz w:val="20"/>
          <w:szCs w:val="20"/>
        </w:rPr>
        <w:drawing>
          <wp:inline distT="0" distB="0" distL="0" distR="0" wp14:anchorId="4541D6F8" wp14:editId="09E0D4F8">
            <wp:extent cx="5400040" cy="3988435"/>
            <wp:effectExtent l="0" t="0" r="0" b="0"/>
            <wp:docPr id="74501611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5126884" name=""/>
                    <pic:cNvPicPr/>
                  </pic:nvPicPr>
                  <pic:blipFill>
                    <a:blip r:embed="rId28"/>
                    <a:stretch>
                      <a:fillRect/>
                    </a:stretch>
                  </pic:blipFill>
                  <pic:spPr>
                    <a:xfrm>
                      <a:off x="0" y="0"/>
                      <a:ext cx="5400040" cy="3988435"/>
                    </a:xfrm>
                    <a:prstGeom prst="rect">
                      <a:avLst/>
                    </a:prstGeom>
                  </pic:spPr>
                </pic:pic>
              </a:graphicData>
            </a:graphic>
          </wp:inline>
        </w:drawing>
      </w:r>
    </w:p>
    <w:p w14:paraId="6277292A" w14:textId="77777777" w:rsidR="00D62782" w:rsidRPr="00711682" w:rsidRDefault="00D62782" w:rsidP="00D62782">
      <w:pPr>
        <w:jc w:val="both"/>
        <w:rPr>
          <w:b/>
          <w:bCs/>
          <w:sz w:val="22"/>
          <w:szCs w:val="22"/>
        </w:rPr>
      </w:pPr>
    </w:p>
    <w:p w14:paraId="2C529605" w14:textId="17339FF0" w:rsidR="003433D9" w:rsidRPr="00711682" w:rsidRDefault="00711682">
      <w:pPr>
        <w:rPr>
          <w:b/>
          <w:bCs/>
          <w:sz w:val="22"/>
          <w:szCs w:val="22"/>
        </w:rPr>
      </w:pPr>
      <w:r w:rsidRPr="00711682">
        <w:rPr>
          <w:b/>
          <w:bCs/>
          <w:sz w:val="22"/>
          <w:szCs w:val="22"/>
        </w:rPr>
        <w:t>9-</w:t>
      </w:r>
      <w:hyperlink r:id="rId29" w:history="1">
        <w:r w:rsidRPr="00711682">
          <w:rPr>
            <w:rStyle w:val="Hipervnculo"/>
            <w:b/>
            <w:bCs/>
            <w:sz w:val="22"/>
            <w:szCs w:val="22"/>
          </w:rPr>
          <w:t>https://cadenaser.com/castillayleon/2025/06/20/he-sido-victima-de-acoso-sexual-laboralcomo-tantas-mujeres-que-habra-y-no-todas-se-atreven-a-contarlo-radio-palencia</w:t>
        </w:r>
      </w:hyperlink>
      <w:r w:rsidR="00ED1745" w:rsidRPr="00711682">
        <w:rPr>
          <w:b/>
          <w:bCs/>
          <w:sz w:val="22"/>
          <w:szCs w:val="22"/>
        </w:rPr>
        <w:t xml:space="preserve"> (junio 2025)</w:t>
      </w:r>
    </w:p>
    <w:p w14:paraId="4C8EAC2B" w14:textId="1F615AE6" w:rsidR="00ED1745" w:rsidRPr="009D4C69" w:rsidRDefault="00ED1745">
      <w:pPr>
        <w:rPr>
          <w:b/>
          <w:bCs/>
        </w:rPr>
      </w:pPr>
      <w:r>
        <w:br/>
      </w:r>
      <w:r w:rsidRPr="003433D9">
        <w:rPr>
          <w:b/>
          <w:bCs/>
          <w:noProof/>
          <w:sz w:val="48"/>
          <w:szCs w:val="48"/>
        </w:rPr>
        <w:drawing>
          <wp:inline distT="0" distB="0" distL="0" distR="0" wp14:anchorId="74E8F59B" wp14:editId="2850CF21">
            <wp:extent cx="5400040" cy="1584960"/>
            <wp:effectExtent l="0" t="0" r="0" b="0"/>
            <wp:docPr id="110640813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6408130" name=""/>
                    <pic:cNvPicPr/>
                  </pic:nvPicPr>
                  <pic:blipFill>
                    <a:blip r:embed="rId30"/>
                    <a:stretch>
                      <a:fillRect/>
                    </a:stretch>
                  </pic:blipFill>
                  <pic:spPr>
                    <a:xfrm>
                      <a:off x="0" y="0"/>
                      <a:ext cx="5400040" cy="1584960"/>
                    </a:xfrm>
                    <a:prstGeom prst="rect">
                      <a:avLst/>
                    </a:prstGeom>
                  </pic:spPr>
                </pic:pic>
              </a:graphicData>
            </a:graphic>
          </wp:inline>
        </w:drawing>
      </w:r>
    </w:p>
    <w:p w14:paraId="57CAABB3" w14:textId="36940248" w:rsidR="003433D9" w:rsidRDefault="00ED1745">
      <w:pPr>
        <w:rPr>
          <w:b/>
          <w:bCs/>
          <w:sz w:val="48"/>
          <w:szCs w:val="48"/>
        </w:rPr>
      </w:pPr>
      <w:r w:rsidRPr="003433D9">
        <w:rPr>
          <w:b/>
          <w:bCs/>
          <w:noProof/>
          <w:sz w:val="48"/>
          <w:szCs w:val="48"/>
        </w:rPr>
        <w:drawing>
          <wp:inline distT="0" distB="0" distL="0" distR="0" wp14:anchorId="67285467" wp14:editId="71F2CA0D">
            <wp:extent cx="5400040" cy="4638675"/>
            <wp:effectExtent l="0" t="0" r="0" b="9525"/>
            <wp:docPr id="105421607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4216077" name=""/>
                    <pic:cNvPicPr/>
                  </pic:nvPicPr>
                  <pic:blipFill>
                    <a:blip r:embed="rId31"/>
                    <a:stretch>
                      <a:fillRect/>
                    </a:stretch>
                  </pic:blipFill>
                  <pic:spPr>
                    <a:xfrm>
                      <a:off x="0" y="0"/>
                      <a:ext cx="5400040" cy="4638675"/>
                    </a:xfrm>
                    <a:prstGeom prst="rect">
                      <a:avLst/>
                    </a:prstGeom>
                  </pic:spPr>
                </pic:pic>
              </a:graphicData>
            </a:graphic>
          </wp:inline>
        </w:drawing>
      </w:r>
    </w:p>
    <w:p w14:paraId="307C5FB3" w14:textId="6DAF7CC2" w:rsidR="00827631" w:rsidRDefault="00827631" w:rsidP="00827631">
      <w:pPr>
        <w:jc w:val="both"/>
        <w:rPr>
          <w:b/>
          <w:bCs/>
        </w:rPr>
      </w:pPr>
      <w:r w:rsidRPr="00827631">
        <w:rPr>
          <w:b/>
          <w:bCs/>
        </w:rPr>
        <w:t xml:space="preserve">Este es el testimonio de una mujer que ha denunciado ante la Policía haber sufrido acoso laboral y sexual en una empresa palentina. Aunque prefiere permanecer en el anonimato, sí quiere que se conozca la situación que ha vivido y pide a mujeres que sufran acoso que denuncien. Ella ha recibido ayuda de Salud Mental Palencia, tal y como ha confirmado esta emisora. </w:t>
      </w:r>
    </w:p>
    <w:p w14:paraId="2E80AD14" w14:textId="77777777" w:rsidR="00D62782" w:rsidRDefault="00D62782" w:rsidP="00827631">
      <w:pPr>
        <w:jc w:val="both"/>
        <w:rPr>
          <w:b/>
          <w:bCs/>
        </w:rPr>
      </w:pPr>
    </w:p>
    <w:p w14:paraId="4BC9C3FD" w14:textId="2E1301FB" w:rsidR="00D62782" w:rsidRPr="00711682" w:rsidRDefault="00711682" w:rsidP="00D62782">
      <w:pPr>
        <w:jc w:val="both"/>
        <w:rPr>
          <w:b/>
          <w:bCs/>
          <w:sz w:val="22"/>
          <w:szCs w:val="22"/>
        </w:rPr>
      </w:pPr>
      <w:r w:rsidRPr="00711682">
        <w:rPr>
          <w:b/>
          <w:bCs/>
          <w:sz w:val="22"/>
          <w:szCs w:val="22"/>
        </w:rPr>
        <w:t>10-</w:t>
      </w:r>
      <w:hyperlink r:id="rId32" w:history="1">
        <w:r w:rsidRPr="00711682">
          <w:rPr>
            <w:rStyle w:val="Hipervnculo"/>
            <w:rFonts w:ascii="Arial" w:hAnsi="Arial" w:cs="Arial"/>
            <w:b/>
            <w:bCs/>
            <w:sz w:val="22"/>
            <w:szCs w:val="22"/>
            <w:shd w:val="clear" w:color="auto" w:fill="FFFFFF"/>
          </w:rPr>
          <w:t>https://www.elperiodico.com/es/sucesos/20250630/juzgado-investiga-policia-santa-susanna-agresion-sexual-119206151</w:t>
        </w:r>
      </w:hyperlink>
      <w:r w:rsidR="00D62782" w:rsidRPr="00711682">
        <w:rPr>
          <w:b/>
          <w:bCs/>
          <w:sz w:val="22"/>
          <w:szCs w:val="22"/>
        </w:rPr>
        <w:t xml:space="preserve"> (junio 2025)</w:t>
      </w:r>
    </w:p>
    <w:p w14:paraId="16709B0D" w14:textId="77777777" w:rsidR="00D62782" w:rsidRDefault="00D62782" w:rsidP="00D62782">
      <w:pPr>
        <w:jc w:val="both"/>
      </w:pPr>
      <w:r w:rsidRPr="00FC17D1">
        <w:rPr>
          <w:noProof/>
        </w:rPr>
        <w:drawing>
          <wp:inline distT="0" distB="0" distL="0" distR="0" wp14:anchorId="539FAE45" wp14:editId="2FED75D1">
            <wp:extent cx="5400040" cy="860425"/>
            <wp:effectExtent l="0" t="0" r="0" b="0"/>
            <wp:docPr id="190333071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0862548" name=""/>
                    <pic:cNvPicPr/>
                  </pic:nvPicPr>
                  <pic:blipFill>
                    <a:blip r:embed="rId33"/>
                    <a:stretch>
                      <a:fillRect/>
                    </a:stretch>
                  </pic:blipFill>
                  <pic:spPr>
                    <a:xfrm>
                      <a:off x="0" y="0"/>
                      <a:ext cx="5400040" cy="860425"/>
                    </a:xfrm>
                    <a:prstGeom prst="rect">
                      <a:avLst/>
                    </a:prstGeom>
                  </pic:spPr>
                </pic:pic>
              </a:graphicData>
            </a:graphic>
          </wp:inline>
        </w:drawing>
      </w:r>
    </w:p>
    <w:p w14:paraId="78F908E7" w14:textId="77777777" w:rsidR="00D62782" w:rsidRDefault="00D62782" w:rsidP="00D62782">
      <w:pPr>
        <w:jc w:val="both"/>
      </w:pPr>
      <w:r w:rsidRPr="00FC17D1">
        <w:rPr>
          <w:noProof/>
        </w:rPr>
        <w:drawing>
          <wp:inline distT="0" distB="0" distL="0" distR="0" wp14:anchorId="43CDAA38" wp14:editId="4407F146">
            <wp:extent cx="5400040" cy="3347720"/>
            <wp:effectExtent l="0" t="0" r="0" b="5080"/>
            <wp:docPr id="112305169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8127959" name=""/>
                    <pic:cNvPicPr/>
                  </pic:nvPicPr>
                  <pic:blipFill>
                    <a:blip r:embed="rId34"/>
                    <a:stretch>
                      <a:fillRect/>
                    </a:stretch>
                  </pic:blipFill>
                  <pic:spPr>
                    <a:xfrm>
                      <a:off x="0" y="0"/>
                      <a:ext cx="5400040" cy="3347720"/>
                    </a:xfrm>
                    <a:prstGeom prst="rect">
                      <a:avLst/>
                    </a:prstGeom>
                  </pic:spPr>
                </pic:pic>
              </a:graphicData>
            </a:graphic>
          </wp:inline>
        </w:drawing>
      </w:r>
    </w:p>
    <w:p w14:paraId="04D77531" w14:textId="77777777" w:rsidR="00D62782" w:rsidRPr="00FC17D1" w:rsidRDefault="00D62782" w:rsidP="00D62782">
      <w:pPr>
        <w:jc w:val="both"/>
        <w:rPr>
          <w:b/>
          <w:bCs/>
        </w:rPr>
      </w:pPr>
      <w:r w:rsidRPr="00FC17D1">
        <w:rPr>
          <w:b/>
          <w:bCs/>
        </w:rPr>
        <w:t xml:space="preserve">Un juzgado de Arenys de Mar investiga a un agente de la Policía Local de Santa Susanna, J.C.T.L., por agresión sexual a una compañera presuntamente cometida en la comisaría de esta localidad en marzo de 2022. La víctima trabajaba como interina en este cuerpo mientras hacía el curso de formación básica para policías locales en </w:t>
      </w:r>
      <w:proofErr w:type="spellStart"/>
      <w:r w:rsidRPr="00FC17D1">
        <w:rPr>
          <w:b/>
          <w:bCs/>
        </w:rPr>
        <w:t>l’Institut</w:t>
      </w:r>
      <w:proofErr w:type="spellEnd"/>
      <w:r w:rsidRPr="00FC17D1">
        <w:rPr>
          <w:b/>
          <w:bCs/>
        </w:rPr>
        <w:t xml:space="preserve"> de </w:t>
      </w:r>
      <w:proofErr w:type="spellStart"/>
      <w:r w:rsidRPr="00FC17D1">
        <w:rPr>
          <w:b/>
          <w:bCs/>
        </w:rPr>
        <w:t>Seguretat</w:t>
      </w:r>
      <w:proofErr w:type="spellEnd"/>
      <w:r w:rsidRPr="00FC17D1">
        <w:rPr>
          <w:b/>
          <w:bCs/>
        </w:rPr>
        <w:t xml:space="preserve"> Pública de Catalunya.</w:t>
      </w:r>
    </w:p>
    <w:p w14:paraId="58B7823C" w14:textId="77777777" w:rsidR="00D62782" w:rsidRPr="00FC17D1" w:rsidRDefault="00D62782" w:rsidP="00D62782">
      <w:pPr>
        <w:jc w:val="both"/>
        <w:rPr>
          <w:b/>
          <w:bCs/>
        </w:rPr>
      </w:pPr>
      <w:r w:rsidRPr="00FC17D1">
        <w:rPr>
          <w:b/>
          <w:bCs/>
        </w:rPr>
        <w:t>En su denuncia que investiga el juzgado, la agente, que no completó el proceso para entrar a la policía local, explica que patrullaba con el denunciado, quien también estaba como interino. En una de estas ocasiones, durante un fin de semana, el acusado supuestamente le estuvo hablando de sus problemas matrimoniales y cuestiones sexuales y le acabó poniendo una mano en la pierna y ella se lo afeó.</w:t>
      </w:r>
    </w:p>
    <w:p w14:paraId="40DD3417" w14:textId="77777777" w:rsidR="00711682" w:rsidRDefault="00711682" w:rsidP="00D62782">
      <w:pPr>
        <w:rPr>
          <w:b/>
          <w:bCs/>
          <w:sz w:val="48"/>
          <w:szCs w:val="48"/>
        </w:rPr>
      </w:pPr>
    </w:p>
    <w:p w14:paraId="3E535527" w14:textId="7DA3AF22" w:rsidR="00D62782" w:rsidRPr="00711682" w:rsidRDefault="00711682" w:rsidP="00D62782">
      <w:pPr>
        <w:rPr>
          <w:b/>
          <w:bCs/>
          <w:sz w:val="22"/>
          <w:szCs w:val="22"/>
        </w:rPr>
      </w:pPr>
      <w:r w:rsidRPr="00711682">
        <w:rPr>
          <w:b/>
          <w:bCs/>
          <w:sz w:val="22"/>
          <w:szCs w:val="22"/>
        </w:rPr>
        <w:t>11-</w:t>
      </w:r>
      <w:hyperlink r:id="rId35" w:history="1">
        <w:r w:rsidRPr="00711682">
          <w:rPr>
            <w:rStyle w:val="Hipervnculo"/>
            <w:b/>
            <w:bCs/>
            <w:sz w:val="22"/>
            <w:szCs w:val="22"/>
          </w:rPr>
          <w:t>https://elpais.com/espana/catalunya/2025-07-15/la-ub-suspende-cautelarmente-al-catedratico-ramon-flecha-acusado-de-acosar-sexualmente-a-14-universitarias.html</w:t>
        </w:r>
      </w:hyperlink>
      <w:r w:rsidR="00D62782" w:rsidRPr="00711682">
        <w:rPr>
          <w:b/>
          <w:bCs/>
          <w:sz w:val="22"/>
          <w:szCs w:val="22"/>
        </w:rPr>
        <w:t xml:space="preserve"> (Julio 2025)</w:t>
      </w:r>
    </w:p>
    <w:p w14:paraId="1DF6A059" w14:textId="77777777" w:rsidR="00D62782" w:rsidRDefault="00D62782" w:rsidP="00D62782">
      <w:r w:rsidRPr="00FC17D1">
        <w:rPr>
          <w:noProof/>
        </w:rPr>
        <w:drawing>
          <wp:inline distT="0" distB="0" distL="0" distR="0" wp14:anchorId="7CD09EEE" wp14:editId="6A6E16F4">
            <wp:extent cx="5400040" cy="1647190"/>
            <wp:effectExtent l="0" t="0" r="0" b="0"/>
            <wp:docPr id="28190081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158681" name=""/>
                    <pic:cNvPicPr/>
                  </pic:nvPicPr>
                  <pic:blipFill>
                    <a:blip r:embed="rId36"/>
                    <a:stretch>
                      <a:fillRect/>
                    </a:stretch>
                  </pic:blipFill>
                  <pic:spPr>
                    <a:xfrm>
                      <a:off x="0" y="0"/>
                      <a:ext cx="5400040" cy="1647190"/>
                    </a:xfrm>
                    <a:prstGeom prst="rect">
                      <a:avLst/>
                    </a:prstGeom>
                  </pic:spPr>
                </pic:pic>
              </a:graphicData>
            </a:graphic>
          </wp:inline>
        </w:drawing>
      </w:r>
    </w:p>
    <w:p w14:paraId="19722E62" w14:textId="77777777" w:rsidR="00D62782" w:rsidRDefault="00D62782" w:rsidP="00D62782">
      <w:r w:rsidRPr="00FC17D1">
        <w:rPr>
          <w:noProof/>
        </w:rPr>
        <w:drawing>
          <wp:inline distT="0" distB="0" distL="0" distR="0" wp14:anchorId="1C7390A5" wp14:editId="1880C30A">
            <wp:extent cx="5400040" cy="4044950"/>
            <wp:effectExtent l="0" t="0" r="0" b="0"/>
            <wp:docPr id="149526131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7460392" name=""/>
                    <pic:cNvPicPr/>
                  </pic:nvPicPr>
                  <pic:blipFill>
                    <a:blip r:embed="rId37"/>
                    <a:stretch>
                      <a:fillRect/>
                    </a:stretch>
                  </pic:blipFill>
                  <pic:spPr>
                    <a:xfrm>
                      <a:off x="0" y="0"/>
                      <a:ext cx="5400040" cy="4044950"/>
                    </a:xfrm>
                    <a:prstGeom prst="rect">
                      <a:avLst/>
                    </a:prstGeom>
                  </pic:spPr>
                </pic:pic>
              </a:graphicData>
            </a:graphic>
          </wp:inline>
        </w:drawing>
      </w:r>
    </w:p>
    <w:p w14:paraId="4C6A13FB" w14:textId="77777777" w:rsidR="00D62782" w:rsidRPr="00FC17D1" w:rsidRDefault="00D62782" w:rsidP="00D62782">
      <w:pPr>
        <w:jc w:val="both"/>
        <w:rPr>
          <w:b/>
          <w:bCs/>
        </w:rPr>
      </w:pPr>
      <w:r w:rsidRPr="00FC17D1">
        <w:rPr>
          <w:b/>
          <w:bCs/>
        </w:rPr>
        <w:t>La </w:t>
      </w:r>
      <w:proofErr w:type="spellStart"/>
      <w:r w:rsidRPr="00FC17D1">
        <w:rPr>
          <w:b/>
          <w:bCs/>
        </w:rPr>
        <w:fldChar w:fldCharType="begin"/>
      </w:r>
      <w:r w:rsidRPr="00FC17D1">
        <w:rPr>
          <w:b/>
          <w:bCs/>
        </w:rPr>
        <w:instrText>HYPERLINK "https://elpais.com/sociedad/2025-07-02/14-mujeres-denuncian-en-una-carta-abuso-de-poder-y-coercion-sexual-por-parte-de-un-catedratico-de-la-universidad-de-barcelona.html" \o "https://elpais.com/sociedad/2025-07-02/14-mujeres-denuncian-en-una-carta-abuso-de-poder-y-coercion-sexual-por-parte-de-un-catedratico-de-la-universidad-de-barcelona.html" \t "_self"</w:instrText>
      </w:r>
      <w:r w:rsidRPr="00FC17D1">
        <w:rPr>
          <w:b/>
          <w:bCs/>
        </w:rPr>
      </w:r>
      <w:r w:rsidRPr="00FC17D1">
        <w:rPr>
          <w:b/>
          <w:bCs/>
        </w:rPr>
        <w:fldChar w:fldCharType="separate"/>
      </w:r>
      <w:r w:rsidRPr="00FC17D1">
        <w:rPr>
          <w:rStyle w:val="Hipervnculo"/>
          <w:b/>
          <w:bCs/>
        </w:rPr>
        <w:t>Universitat</w:t>
      </w:r>
      <w:proofErr w:type="spellEnd"/>
      <w:r w:rsidRPr="00FC17D1">
        <w:rPr>
          <w:rStyle w:val="Hipervnculo"/>
          <w:b/>
          <w:bCs/>
        </w:rPr>
        <w:t xml:space="preserve"> de Barcelona (UB) ha suspendido cautelarmente al catedrático emérito Ramón Flecha</w:t>
      </w:r>
      <w:r w:rsidRPr="00FC17D1">
        <w:rPr>
          <w:b/>
          <w:bCs/>
        </w:rPr>
        <w:fldChar w:fldCharType="end"/>
      </w:r>
      <w:r w:rsidRPr="00FC17D1">
        <w:rPr>
          <w:b/>
          <w:bCs/>
        </w:rPr>
        <w:t>, señalado por presunto acoso sexual por 14 universitarias, “dada la gravedad de las </w:t>
      </w:r>
      <w:hyperlink r:id="rId38" w:tgtFrame="_self" w:tooltip="https://elpais.com/sociedad/2024-04-23/que-otra-para-tu-haren-siete-actrices-solicitan-sumarse-a-la-denuncia-contra-el-dramaturgo-ramon-paso-por-agresiones-sexuales.html" w:history="1">
        <w:r w:rsidRPr="00FC17D1">
          <w:rPr>
            <w:rStyle w:val="Hipervnculo"/>
            <w:b/>
            <w:bCs/>
          </w:rPr>
          <w:t>conductas denunciadas</w:t>
        </w:r>
      </w:hyperlink>
      <w:r w:rsidRPr="00FC17D1">
        <w:rPr>
          <w:b/>
          <w:bCs/>
        </w:rPr>
        <w:t>”.</w:t>
      </w:r>
    </w:p>
    <w:p w14:paraId="1C8D6EBC" w14:textId="77777777" w:rsidR="00D62782" w:rsidRPr="00FC17D1" w:rsidRDefault="00D62782" w:rsidP="00D62782">
      <w:pPr>
        <w:jc w:val="both"/>
        <w:rPr>
          <w:b/>
          <w:bCs/>
        </w:rPr>
      </w:pPr>
      <w:r w:rsidRPr="00FC17D1">
        <w:rPr>
          <w:b/>
          <w:bCs/>
        </w:rPr>
        <w:t>“Once personas describen conductas de índole sexual, vejatorias e intimidatorias que no solo son intolerables y contrarias al Código Ético de la Universidad, sino que, de confirmarse, podrían ser delictivas”, ha explicado la UB este martes en un comunicado.</w:t>
      </w:r>
    </w:p>
    <w:p w14:paraId="6487BDC4" w14:textId="77777777" w:rsidR="00711682" w:rsidRDefault="00711682" w:rsidP="00DB5622">
      <w:pPr>
        <w:jc w:val="both"/>
      </w:pPr>
    </w:p>
    <w:p w14:paraId="6C63EB50" w14:textId="0C25167E" w:rsidR="00DB5622" w:rsidRPr="00711682" w:rsidRDefault="00711682" w:rsidP="00DB5622">
      <w:pPr>
        <w:jc w:val="both"/>
        <w:rPr>
          <w:b/>
          <w:bCs/>
          <w:sz w:val="22"/>
          <w:szCs w:val="22"/>
        </w:rPr>
      </w:pPr>
      <w:r w:rsidRPr="00711682">
        <w:rPr>
          <w:b/>
          <w:bCs/>
          <w:sz w:val="22"/>
          <w:szCs w:val="22"/>
        </w:rPr>
        <w:t>12-</w:t>
      </w:r>
      <w:hyperlink r:id="rId39" w:history="1">
        <w:r w:rsidRPr="00711682">
          <w:rPr>
            <w:rStyle w:val="Hipervnculo"/>
            <w:b/>
            <w:bCs/>
            <w:sz w:val="22"/>
            <w:szCs w:val="22"/>
          </w:rPr>
          <w:t>https://cincodias.elpais.com/legal/2025-09-26/la-justicia-avala-el-cese-de-un-trabajador-que-simulo-el-acoso-laboral-de-un-companero-para-lograr-un-cambio-de-turno.html</w:t>
        </w:r>
      </w:hyperlink>
      <w:r w:rsidR="00DB5622" w:rsidRPr="00711682">
        <w:rPr>
          <w:b/>
          <w:bCs/>
          <w:sz w:val="22"/>
          <w:szCs w:val="22"/>
        </w:rPr>
        <w:t xml:space="preserve"> (septiembre 2025)</w:t>
      </w:r>
    </w:p>
    <w:p w14:paraId="50474317" w14:textId="77777777" w:rsidR="00DB5622" w:rsidRDefault="00DB5622" w:rsidP="00DB5622">
      <w:pPr>
        <w:jc w:val="both"/>
        <w:rPr>
          <w:b/>
          <w:bCs/>
          <w:sz w:val="20"/>
          <w:szCs w:val="20"/>
        </w:rPr>
      </w:pPr>
      <w:r w:rsidRPr="006044E6">
        <w:rPr>
          <w:b/>
          <w:bCs/>
          <w:noProof/>
          <w:sz w:val="20"/>
          <w:szCs w:val="20"/>
        </w:rPr>
        <w:drawing>
          <wp:inline distT="0" distB="0" distL="0" distR="0" wp14:anchorId="3B67A282" wp14:editId="11D236B6">
            <wp:extent cx="5400040" cy="1517650"/>
            <wp:effectExtent l="0" t="0" r="0" b="6350"/>
            <wp:docPr id="4222303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4928556" name=""/>
                    <pic:cNvPicPr/>
                  </pic:nvPicPr>
                  <pic:blipFill>
                    <a:blip r:embed="rId40"/>
                    <a:stretch>
                      <a:fillRect/>
                    </a:stretch>
                  </pic:blipFill>
                  <pic:spPr>
                    <a:xfrm>
                      <a:off x="0" y="0"/>
                      <a:ext cx="5400040" cy="1517650"/>
                    </a:xfrm>
                    <a:prstGeom prst="rect">
                      <a:avLst/>
                    </a:prstGeom>
                  </pic:spPr>
                </pic:pic>
              </a:graphicData>
            </a:graphic>
          </wp:inline>
        </w:drawing>
      </w:r>
    </w:p>
    <w:p w14:paraId="58E599E7" w14:textId="77777777" w:rsidR="00DB5622" w:rsidRDefault="00DB5622" w:rsidP="00DB5622">
      <w:pPr>
        <w:jc w:val="both"/>
        <w:rPr>
          <w:b/>
          <w:bCs/>
          <w:sz w:val="20"/>
          <w:szCs w:val="20"/>
        </w:rPr>
      </w:pPr>
      <w:r w:rsidRPr="006044E6">
        <w:rPr>
          <w:b/>
          <w:bCs/>
          <w:noProof/>
          <w:sz w:val="20"/>
          <w:szCs w:val="20"/>
        </w:rPr>
        <w:drawing>
          <wp:inline distT="0" distB="0" distL="0" distR="0" wp14:anchorId="4889A3A8" wp14:editId="63583F11">
            <wp:extent cx="5400040" cy="3811270"/>
            <wp:effectExtent l="0" t="0" r="0" b="0"/>
            <wp:docPr id="74571551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725701" name=""/>
                    <pic:cNvPicPr/>
                  </pic:nvPicPr>
                  <pic:blipFill>
                    <a:blip r:embed="rId41"/>
                    <a:stretch>
                      <a:fillRect/>
                    </a:stretch>
                  </pic:blipFill>
                  <pic:spPr>
                    <a:xfrm>
                      <a:off x="0" y="0"/>
                      <a:ext cx="5400040" cy="3811270"/>
                    </a:xfrm>
                    <a:prstGeom prst="rect">
                      <a:avLst/>
                    </a:prstGeom>
                  </pic:spPr>
                </pic:pic>
              </a:graphicData>
            </a:graphic>
          </wp:inline>
        </w:drawing>
      </w:r>
    </w:p>
    <w:p w14:paraId="7B4E16DE" w14:textId="77777777" w:rsidR="00DB5622" w:rsidRDefault="00DB5622" w:rsidP="00DB5622">
      <w:pPr>
        <w:jc w:val="both"/>
        <w:rPr>
          <w:b/>
          <w:bCs/>
          <w:sz w:val="20"/>
          <w:szCs w:val="20"/>
        </w:rPr>
      </w:pPr>
      <w:r w:rsidRPr="006044E6">
        <w:rPr>
          <w:b/>
          <w:bCs/>
          <w:sz w:val="20"/>
          <w:szCs w:val="20"/>
        </w:rPr>
        <w:t xml:space="preserve">El Tribunal Superior de Justicia de la Rioja ha confirmado la procedencia del despido de un trabajador que activó indebidamente el protocolo </w:t>
      </w:r>
      <w:proofErr w:type="spellStart"/>
      <w:r w:rsidRPr="006044E6">
        <w:rPr>
          <w:b/>
          <w:bCs/>
          <w:sz w:val="20"/>
          <w:szCs w:val="20"/>
        </w:rPr>
        <w:t>antiacoso</w:t>
      </w:r>
      <w:proofErr w:type="spellEnd"/>
      <w:r w:rsidRPr="006044E6">
        <w:rPr>
          <w:b/>
          <w:bCs/>
          <w:sz w:val="20"/>
          <w:szCs w:val="20"/>
        </w:rPr>
        <w:t xml:space="preserve"> de su empresa contra un compañero. Ni sus superiores, ni un juzgado de Logroño, ni ahora el tribunal autonómico han creído su versión. Según la última sentencia, del pasado 28 de julio, el interesado acusó al empleado “con la única y espuria finalidad de conseguir un cambio de turno para no coincidir con él”.</w:t>
      </w:r>
    </w:p>
    <w:p w14:paraId="7DD04EB0" w14:textId="77777777" w:rsidR="00DB5622" w:rsidRDefault="00DB5622" w:rsidP="00DB5622">
      <w:pPr>
        <w:jc w:val="both"/>
        <w:rPr>
          <w:b/>
          <w:bCs/>
          <w:sz w:val="20"/>
          <w:szCs w:val="20"/>
        </w:rPr>
      </w:pPr>
    </w:p>
    <w:p w14:paraId="0E3BDCA4" w14:textId="6A350B44" w:rsidR="00457D36" w:rsidRPr="00711682" w:rsidRDefault="00D62782" w:rsidP="00D62782">
      <w:pPr>
        <w:rPr>
          <w:sz w:val="22"/>
          <w:szCs w:val="22"/>
        </w:rPr>
      </w:pPr>
      <w:r>
        <w:rPr>
          <w:b/>
          <w:bCs/>
          <w:sz w:val="36"/>
          <w:szCs w:val="36"/>
        </w:rPr>
        <w:t xml:space="preserve"> </w:t>
      </w:r>
      <w:r w:rsidR="00711682" w:rsidRPr="00711682">
        <w:rPr>
          <w:b/>
          <w:bCs/>
          <w:sz w:val="22"/>
          <w:szCs w:val="22"/>
        </w:rPr>
        <w:t>13-</w:t>
      </w:r>
      <w:hyperlink r:id="rId42" w:history="1">
        <w:r w:rsidR="00711682" w:rsidRPr="00711682">
          <w:rPr>
            <w:rStyle w:val="Hipervnculo"/>
            <w:b/>
            <w:bCs/>
            <w:sz w:val="22"/>
            <w:szCs w:val="22"/>
          </w:rPr>
          <w:t>https://elpais.com/espana/2025-09-26/el-supremo-condena-a-seis-militares-a-penas-de-hasta-un-ano-de-carcel-por-vejar-y-humillar-a-una-companera.html</w:t>
        </w:r>
      </w:hyperlink>
      <w:r w:rsidR="00000000" w:rsidRPr="00711682">
        <w:rPr>
          <w:b/>
          <w:bCs/>
          <w:sz w:val="22"/>
          <w:szCs w:val="22"/>
        </w:rPr>
        <w:t xml:space="preserve"> </w:t>
      </w:r>
      <w:r w:rsidR="001738F3" w:rsidRPr="00711682">
        <w:rPr>
          <w:b/>
          <w:bCs/>
          <w:sz w:val="22"/>
          <w:szCs w:val="22"/>
        </w:rPr>
        <w:t>(septiembre 2025)</w:t>
      </w:r>
    </w:p>
    <w:p w14:paraId="705CFB02" w14:textId="77777777" w:rsidR="001738F3" w:rsidRDefault="001738F3">
      <w:pPr>
        <w:jc w:val="both"/>
        <w:rPr>
          <w:b/>
          <w:bCs/>
        </w:rPr>
      </w:pPr>
    </w:p>
    <w:p w14:paraId="52D24792" w14:textId="5A327729" w:rsidR="00E25709" w:rsidRDefault="00E25709">
      <w:pPr>
        <w:jc w:val="both"/>
      </w:pPr>
      <w:r w:rsidRPr="00E25709">
        <w:rPr>
          <w:noProof/>
        </w:rPr>
        <w:drawing>
          <wp:inline distT="0" distB="0" distL="0" distR="0" wp14:anchorId="5D12414D" wp14:editId="73C1DD99">
            <wp:extent cx="5400040" cy="1466215"/>
            <wp:effectExtent l="0" t="0" r="0" b="635"/>
            <wp:docPr id="195535811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5358111" name=""/>
                    <pic:cNvPicPr/>
                  </pic:nvPicPr>
                  <pic:blipFill>
                    <a:blip r:embed="rId43"/>
                    <a:stretch>
                      <a:fillRect/>
                    </a:stretch>
                  </pic:blipFill>
                  <pic:spPr>
                    <a:xfrm>
                      <a:off x="0" y="0"/>
                      <a:ext cx="5400040" cy="1466215"/>
                    </a:xfrm>
                    <a:prstGeom prst="rect">
                      <a:avLst/>
                    </a:prstGeom>
                  </pic:spPr>
                </pic:pic>
              </a:graphicData>
            </a:graphic>
          </wp:inline>
        </w:drawing>
      </w:r>
    </w:p>
    <w:p w14:paraId="336F2736" w14:textId="0D1E576F" w:rsidR="00E25709" w:rsidRDefault="00E25709">
      <w:pPr>
        <w:jc w:val="both"/>
      </w:pPr>
      <w:r w:rsidRPr="00E25709">
        <w:rPr>
          <w:noProof/>
        </w:rPr>
        <w:drawing>
          <wp:inline distT="0" distB="0" distL="0" distR="0" wp14:anchorId="600CEA81" wp14:editId="40F57AA6">
            <wp:extent cx="5400040" cy="4089400"/>
            <wp:effectExtent l="0" t="0" r="0" b="6350"/>
            <wp:docPr id="205397700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3977000" name=""/>
                    <pic:cNvPicPr/>
                  </pic:nvPicPr>
                  <pic:blipFill>
                    <a:blip r:embed="rId44"/>
                    <a:stretch>
                      <a:fillRect/>
                    </a:stretch>
                  </pic:blipFill>
                  <pic:spPr>
                    <a:xfrm>
                      <a:off x="0" y="0"/>
                      <a:ext cx="5400040" cy="4089400"/>
                    </a:xfrm>
                    <a:prstGeom prst="rect">
                      <a:avLst/>
                    </a:prstGeom>
                  </pic:spPr>
                </pic:pic>
              </a:graphicData>
            </a:graphic>
          </wp:inline>
        </w:drawing>
      </w:r>
    </w:p>
    <w:p w14:paraId="298C41F7" w14:textId="16A1E192" w:rsidR="00457D36" w:rsidRDefault="00FC17D1" w:rsidP="00D62782">
      <w:pPr>
        <w:jc w:val="both"/>
      </w:pPr>
      <w:r w:rsidRPr="00FC17D1">
        <w:rPr>
          <w:b/>
          <w:bCs/>
        </w:rPr>
        <w:t>“Las mujeres solo valen para follar y fregar” o “no me extraña que las maten”, en alusión a las víctimas de violencia de género, son algunas de las frases con las que, durante varios años, cinco cabos y un soldado del Ejército de Tierra acosaron de forma grupal y colectiva a una compañera. La cabo, destinada en el Escuadrón de Apoyo a la Enseñanza de la </w:t>
      </w:r>
      <w:hyperlink r:id="rId45" w:tgtFrame="_self" w:tooltip="https://elpais.com/diario/1992/12/30/espana/725670007_850215.html" w:history="1">
        <w:r w:rsidRPr="00FC17D1">
          <w:rPr>
            <w:rStyle w:val="Hipervnculo"/>
            <w:b/>
            <w:bCs/>
          </w:rPr>
          <w:t>Academia de Caballería de Valladolid,</w:t>
        </w:r>
      </w:hyperlink>
    </w:p>
    <w:p w14:paraId="71198CA7" w14:textId="77777777" w:rsidR="00DB5622" w:rsidRPr="00711682" w:rsidRDefault="00DB5622" w:rsidP="00DB5622">
      <w:pPr>
        <w:rPr>
          <w:sz w:val="22"/>
          <w:szCs w:val="22"/>
        </w:rPr>
      </w:pPr>
    </w:p>
    <w:p w14:paraId="74C0F08E" w14:textId="7CF7E4B0" w:rsidR="00DB5622" w:rsidRPr="00711682" w:rsidRDefault="00711682" w:rsidP="00DB5622">
      <w:pPr>
        <w:rPr>
          <w:b/>
          <w:bCs/>
          <w:sz w:val="22"/>
          <w:szCs w:val="22"/>
        </w:rPr>
      </w:pPr>
      <w:r w:rsidRPr="00711682">
        <w:rPr>
          <w:b/>
          <w:bCs/>
          <w:sz w:val="22"/>
          <w:szCs w:val="22"/>
        </w:rPr>
        <w:t>14-</w:t>
      </w:r>
      <w:hyperlink r:id="rId46" w:history="1">
        <w:r w:rsidRPr="00711682">
          <w:rPr>
            <w:rStyle w:val="Hipervnculo"/>
            <w:b/>
            <w:bCs/>
            <w:sz w:val="22"/>
            <w:szCs w:val="22"/>
          </w:rPr>
          <w:t>https://cadenaser.com/nacional/2025/10/07/puta-zorrona-tetuda-me-abrian-el-cajon-y-me-lo-llevaban-de-mierda-el-acoso-laboral-se-incrementa-un-125-en-cuatro-anos-cadena-ser/?</w:t>
        </w:r>
      </w:hyperlink>
      <w:r w:rsidR="00DB5622" w:rsidRPr="00711682">
        <w:rPr>
          <w:b/>
          <w:bCs/>
          <w:sz w:val="22"/>
          <w:szCs w:val="22"/>
        </w:rPr>
        <w:t xml:space="preserve"> (octubre 2025)</w:t>
      </w:r>
    </w:p>
    <w:p w14:paraId="28D97C83" w14:textId="77777777" w:rsidR="00DB5622" w:rsidRDefault="00DB5622" w:rsidP="00DB5622">
      <w:pPr>
        <w:jc w:val="center"/>
        <w:rPr>
          <w:b/>
          <w:bCs/>
          <w:sz w:val="20"/>
          <w:szCs w:val="20"/>
        </w:rPr>
      </w:pPr>
    </w:p>
    <w:p w14:paraId="3A8A6A0F" w14:textId="77777777" w:rsidR="00DB5622" w:rsidRDefault="00DB5622" w:rsidP="00DB5622">
      <w:pPr>
        <w:rPr>
          <w:b/>
          <w:bCs/>
          <w:sz w:val="20"/>
          <w:szCs w:val="20"/>
        </w:rPr>
      </w:pPr>
      <w:r w:rsidRPr="00A163D9">
        <w:rPr>
          <w:b/>
          <w:bCs/>
          <w:noProof/>
          <w:sz w:val="20"/>
          <w:szCs w:val="20"/>
        </w:rPr>
        <w:drawing>
          <wp:inline distT="0" distB="0" distL="0" distR="0" wp14:anchorId="57841468" wp14:editId="010FB5B9">
            <wp:extent cx="5400040" cy="5107940"/>
            <wp:effectExtent l="0" t="0" r="0" b="0"/>
            <wp:docPr id="145657689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1660895" name=""/>
                    <pic:cNvPicPr/>
                  </pic:nvPicPr>
                  <pic:blipFill>
                    <a:blip r:embed="rId47"/>
                    <a:stretch>
                      <a:fillRect/>
                    </a:stretch>
                  </pic:blipFill>
                  <pic:spPr>
                    <a:xfrm>
                      <a:off x="0" y="0"/>
                      <a:ext cx="5400040" cy="5107940"/>
                    </a:xfrm>
                    <a:prstGeom prst="rect">
                      <a:avLst/>
                    </a:prstGeom>
                  </pic:spPr>
                </pic:pic>
              </a:graphicData>
            </a:graphic>
          </wp:inline>
        </w:drawing>
      </w:r>
    </w:p>
    <w:p w14:paraId="6B138B54" w14:textId="77777777" w:rsidR="00DB5622" w:rsidRDefault="00DB5622" w:rsidP="00DB5622">
      <w:pPr>
        <w:rPr>
          <w:b/>
          <w:bCs/>
          <w:sz w:val="20"/>
          <w:szCs w:val="20"/>
        </w:rPr>
      </w:pPr>
    </w:p>
    <w:p w14:paraId="67D4F319" w14:textId="77777777" w:rsidR="00DB5622" w:rsidRDefault="00DB5622" w:rsidP="00DB5622">
      <w:pPr>
        <w:jc w:val="both"/>
        <w:rPr>
          <w:b/>
          <w:bCs/>
          <w:sz w:val="20"/>
          <w:szCs w:val="20"/>
        </w:rPr>
      </w:pPr>
      <w:r w:rsidRPr="00A163D9">
        <w:rPr>
          <w:b/>
          <w:bCs/>
          <w:sz w:val="20"/>
          <w:szCs w:val="20"/>
        </w:rPr>
        <w:t>Hace cinco días Rosa salió de su centro médico con una baja laboral por ansiedad derivada del acoso que sufre en su puesto de trabajo. Ella es vigilante de seguridad en la Universidad de Elche desde hace 20 años, en enero cuando se reincorporó tras una operación médica, comenzó el acoso por parte de uno de sus compañeros: "Empezó a decirme que no valía como vigilante que tenía que buscarme un hombre para que me sacara adelante, que me comprase una máquina de coser, que era una puta y que me costaba con todos los funcionarios de la Universidad". Rosa denunció la situación ante la empresa, externa al centro educativo, y se activó el protocolo que no detectó acoso. En julio presentó una denuncia por la vía judicial.</w:t>
      </w:r>
    </w:p>
    <w:p w14:paraId="6F7F0156" w14:textId="77777777" w:rsidR="00DB5622" w:rsidRPr="00711682" w:rsidRDefault="00DB5622" w:rsidP="00DB5622">
      <w:pPr>
        <w:rPr>
          <w:b/>
          <w:bCs/>
          <w:sz w:val="22"/>
          <w:szCs w:val="22"/>
        </w:rPr>
      </w:pPr>
    </w:p>
    <w:p w14:paraId="7EC126A2" w14:textId="5E193419" w:rsidR="00DB5622" w:rsidRPr="00711682" w:rsidRDefault="00711682" w:rsidP="00DB5622">
      <w:pPr>
        <w:jc w:val="both"/>
        <w:rPr>
          <w:b/>
          <w:bCs/>
          <w:sz w:val="22"/>
          <w:szCs w:val="22"/>
        </w:rPr>
      </w:pPr>
      <w:r w:rsidRPr="00711682">
        <w:rPr>
          <w:b/>
          <w:bCs/>
          <w:sz w:val="22"/>
          <w:szCs w:val="22"/>
        </w:rPr>
        <w:t>15-</w:t>
      </w:r>
      <w:hyperlink r:id="rId48" w:history="1">
        <w:r w:rsidRPr="00711682">
          <w:rPr>
            <w:rStyle w:val="Hipervnculo"/>
            <w:b/>
            <w:bCs/>
            <w:sz w:val="22"/>
            <w:szCs w:val="22"/>
          </w:rPr>
          <w:t>https://cincodias.elpais.com/legal/2025-10-07/revocada-una-indemnizacion-de-20000-euros-por-acoso-laboral-demando-a-su-empresa-demasiado-tarde.html</w:t>
        </w:r>
      </w:hyperlink>
      <w:r w:rsidR="00DB5622" w:rsidRPr="00711682">
        <w:rPr>
          <w:b/>
          <w:bCs/>
          <w:sz w:val="22"/>
          <w:szCs w:val="22"/>
        </w:rPr>
        <w:t xml:space="preserve"> (octubre 2025)</w:t>
      </w:r>
    </w:p>
    <w:p w14:paraId="52F4210B" w14:textId="77777777" w:rsidR="00DB5622" w:rsidRDefault="00DB5622" w:rsidP="00DB5622">
      <w:pPr>
        <w:jc w:val="both"/>
        <w:rPr>
          <w:b/>
          <w:bCs/>
          <w:sz w:val="20"/>
          <w:szCs w:val="20"/>
        </w:rPr>
      </w:pPr>
      <w:r w:rsidRPr="000F10C2">
        <w:rPr>
          <w:b/>
          <w:bCs/>
          <w:noProof/>
          <w:sz w:val="20"/>
          <w:szCs w:val="20"/>
        </w:rPr>
        <w:drawing>
          <wp:inline distT="0" distB="0" distL="0" distR="0" wp14:anchorId="69653725" wp14:editId="6B0172A3">
            <wp:extent cx="5400040" cy="1865630"/>
            <wp:effectExtent l="0" t="0" r="0" b="1270"/>
            <wp:docPr id="208638142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4742072" name=""/>
                    <pic:cNvPicPr/>
                  </pic:nvPicPr>
                  <pic:blipFill>
                    <a:blip r:embed="rId49"/>
                    <a:stretch>
                      <a:fillRect/>
                    </a:stretch>
                  </pic:blipFill>
                  <pic:spPr>
                    <a:xfrm>
                      <a:off x="0" y="0"/>
                      <a:ext cx="5400040" cy="1865630"/>
                    </a:xfrm>
                    <a:prstGeom prst="rect">
                      <a:avLst/>
                    </a:prstGeom>
                  </pic:spPr>
                </pic:pic>
              </a:graphicData>
            </a:graphic>
          </wp:inline>
        </w:drawing>
      </w:r>
    </w:p>
    <w:p w14:paraId="7AA47723" w14:textId="77777777" w:rsidR="00DB5622" w:rsidRDefault="00DB5622" w:rsidP="00DB5622">
      <w:pPr>
        <w:jc w:val="both"/>
        <w:rPr>
          <w:b/>
          <w:bCs/>
          <w:sz w:val="20"/>
          <w:szCs w:val="20"/>
        </w:rPr>
      </w:pPr>
      <w:r w:rsidRPr="000F10C2">
        <w:rPr>
          <w:b/>
          <w:bCs/>
          <w:noProof/>
          <w:sz w:val="20"/>
          <w:szCs w:val="20"/>
        </w:rPr>
        <w:drawing>
          <wp:inline distT="0" distB="0" distL="0" distR="0" wp14:anchorId="3197BC25" wp14:editId="2519A4B2">
            <wp:extent cx="5400040" cy="4284345"/>
            <wp:effectExtent l="0" t="0" r="0" b="1905"/>
            <wp:docPr id="156319085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0551792" name=""/>
                    <pic:cNvPicPr/>
                  </pic:nvPicPr>
                  <pic:blipFill>
                    <a:blip r:embed="rId50"/>
                    <a:stretch>
                      <a:fillRect/>
                    </a:stretch>
                  </pic:blipFill>
                  <pic:spPr>
                    <a:xfrm>
                      <a:off x="0" y="0"/>
                      <a:ext cx="5400040" cy="4284345"/>
                    </a:xfrm>
                    <a:prstGeom prst="rect">
                      <a:avLst/>
                    </a:prstGeom>
                  </pic:spPr>
                </pic:pic>
              </a:graphicData>
            </a:graphic>
          </wp:inline>
        </w:drawing>
      </w:r>
    </w:p>
    <w:p w14:paraId="127B793F" w14:textId="77777777" w:rsidR="00DB5622" w:rsidRPr="003D2FA1" w:rsidRDefault="00DB5622" w:rsidP="00DB5622">
      <w:pPr>
        <w:jc w:val="both"/>
        <w:rPr>
          <w:b/>
          <w:bCs/>
          <w:sz w:val="20"/>
          <w:szCs w:val="20"/>
        </w:rPr>
      </w:pPr>
    </w:p>
    <w:p w14:paraId="25E71F5C" w14:textId="77777777" w:rsidR="00DB5622" w:rsidRDefault="00DB5622" w:rsidP="00DB5622">
      <w:pPr>
        <w:jc w:val="both"/>
        <w:rPr>
          <w:b/>
          <w:bCs/>
          <w:sz w:val="20"/>
          <w:szCs w:val="20"/>
        </w:rPr>
      </w:pPr>
      <w:r w:rsidRPr="000F10C2">
        <w:rPr>
          <w:b/>
          <w:bCs/>
          <w:sz w:val="20"/>
          <w:szCs w:val="20"/>
        </w:rPr>
        <w:t>El TSJ de Aragón ha revocado el fallo de un juez de Zaragoza que acordó la extinción indemnizada del contrato de una trabajadora, en la diana de su jefe, el que llegó a afirmar que “a esta hija de puta la tenemos que quitar de en medio”. El tribunal da la razón a la empresa porque la reclamación judicial de la empleada fue presentada fuera del plazo de un año que la ley otorga para denunciar este tipo de ataques.</w:t>
      </w:r>
    </w:p>
    <w:p w14:paraId="2EAACC1D" w14:textId="77777777" w:rsidR="00DB5622" w:rsidRDefault="00DB5622" w:rsidP="00DB5622">
      <w:pPr>
        <w:jc w:val="both"/>
        <w:rPr>
          <w:b/>
          <w:bCs/>
          <w:sz w:val="20"/>
          <w:szCs w:val="20"/>
        </w:rPr>
      </w:pPr>
    </w:p>
    <w:p w14:paraId="119C5F6B" w14:textId="0EDCD2B8" w:rsidR="00DB5622" w:rsidRPr="00711682" w:rsidRDefault="00711682" w:rsidP="00DB5622">
      <w:pPr>
        <w:rPr>
          <w:b/>
          <w:bCs/>
          <w:sz w:val="22"/>
          <w:szCs w:val="22"/>
        </w:rPr>
      </w:pPr>
      <w:r w:rsidRPr="00711682">
        <w:rPr>
          <w:b/>
          <w:bCs/>
          <w:sz w:val="22"/>
          <w:szCs w:val="22"/>
        </w:rPr>
        <w:t>16-</w:t>
      </w:r>
      <w:hyperlink r:id="rId51" w:history="1">
        <w:r w:rsidRPr="00711682">
          <w:rPr>
            <w:rStyle w:val="Hipervnculo"/>
            <w:b/>
            <w:bCs/>
            <w:sz w:val="22"/>
            <w:szCs w:val="22"/>
          </w:rPr>
          <w:t>https://cadenaser.com/comunitat-valenciana/2025/10/15/el-supremo-confirma-la-condena-al-alcalde-de-benferri-alicante-por-acoso-laboral-al-secretario-radio-alicante/?</w:t>
        </w:r>
      </w:hyperlink>
      <w:r w:rsidR="00DB5622" w:rsidRPr="00711682">
        <w:rPr>
          <w:b/>
          <w:bCs/>
          <w:sz w:val="22"/>
          <w:szCs w:val="22"/>
        </w:rPr>
        <w:t xml:space="preserve"> (octubre 2025)</w:t>
      </w:r>
    </w:p>
    <w:p w14:paraId="3705438B" w14:textId="77777777" w:rsidR="00DB5622" w:rsidRDefault="00DB5622" w:rsidP="00DB5622">
      <w:pPr>
        <w:rPr>
          <w:b/>
          <w:bCs/>
          <w:sz w:val="20"/>
          <w:szCs w:val="20"/>
        </w:rPr>
      </w:pPr>
    </w:p>
    <w:p w14:paraId="5FFD03C3" w14:textId="77777777" w:rsidR="00DB5622" w:rsidRDefault="00DB5622" w:rsidP="00DB5622">
      <w:pPr>
        <w:rPr>
          <w:b/>
          <w:bCs/>
          <w:sz w:val="20"/>
          <w:szCs w:val="20"/>
        </w:rPr>
      </w:pPr>
      <w:r w:rsidRPr="00A163D9">
        <w:rPr>
          <w:b/>
          <w:bCs/>
          <w:noProof/>
          <w:sz w:val="20"/>
          <w:szCs w:val="20"/>
        </w:rPr>
        <w:drawing>
          <wp:inline distT="0" distB="0" distL="0" distR="0" wp14:anchorId="25999929" wp14:editId="10959097">
            <wp:extent cx="4810796" cy="3762900"/>
            <wp:effectExtent l="0" t="0" r="8890" b="9525"/>
            <wp:docPr id="70396654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5166964" name=""/>
                    <pic:cNvPicPr/>
                  </pic:nvPicPr>
                  <pic:blipFill>
                    <a:blip r:embed="rId52"/>
                    <a:stretch>
                      <a:fillRect/>
                    </a:stretch>
                  </pic:blipFill>
                  <pic:spPr>
                    <a:xfrm>
                      <a:off x="0" y="0"/>
                      <a:ext cx="4810796" cy="3762900"/>
                    </a:xfrm>
                    <a:prstGeom prst="rect">
                      <a:avLst/>
                    </a:prstGeom>
                  </pic:spPr>
                </pic:pic>
              </a:graphicData>
            </a:graphic>
          </wp:inline>
        </w:drawing>
      </w:r>
    </w:p>
    <w:p w14:paraId="088628A2" w14:textId="77777777" w:rsidR="00DB5622" w:rsidRDefault="00DB5622" w:rsidP="00DB5622">
      <w:pPr>
        <w:jc w:val="both"/>
        <w:rPr>
          <w:b/>
          <w:bCs/>
          <w:sz w:val="20"/>
          <w:szCs w:val="20"/>
        </w:rPr>
      </w:pPr>
    </w:p>
    <w:p w14:paraId="1DD18BB2" w14:textId="77777777" w:rsidR="00DB5622" w:rsidRDefault="00DB5622" w:rsidP="00DB5622">
      <w:pPr>
        <w:jc w:val="both"/>
        <w:rPr>
          <w:b/>
          <w:bCs/>
          <w:sz w:val="20"/>
          <w:szCs w:val="20"/>
        </w:rPr>
      </w:pPr>
      <w:r w:rsidRPr="00A163D9">
        <w:rPr>
          <w:b/>
          <w:bCs/>
          <w:sz w:val="20"/>
          <w:szCs w:val="20"/>
        </w:rPr>
        <w:t>La Sala de lo Penal del Tribunal Supremo (TS) ha inadmitido el recurso de casación interpuesto por el alcalde socialista del municipio alicantino de Benferri, Luis Vicente Mateo, contra la decisión del Juzgado de lo Penal número tres de Orihuela de condenarle a cuatro meses de cárcel por un delito de acoso laboral al secretario-interventor del consistorio. De esta forma, el alto tribunal ha confirmado la pena en una resolución contra la que no se puede recurrir.</w:t>
      </w:r>
    </w:p>
    <w:p w14:paraId="0AE8F206" w14:textId="77777777" w:rsidR="00DB5622" w:rsidRPr="00711682" w:rsidRDefault="00DB5622" w:rsidP="00DB5622">
      <w:pPr>
        <w:rPr>
          <w:b/>
          <w:bCs/>
          <w:sz w:val="22"/>
          <w:szCs w:val="22"/>
        </w:rPr>
      </w:pPr>
    </w:p>
    <w:p w14:paraId="36E38B82" w14:textId="62A8114E" w:rsidR="00DB5622" w:rsidRPr="00711682" w:rsidRDefault="00711682" w:rsidP="00DB5622">
      <w:pPr>
        <w:jc w:val="both"/>
        <w:rPr>
          <w:b/>
          <w:bCs/>
          <w:sz w:val="22"/>
          <w:szCs w:val="22"/>
        </w:rPr>
      </w:pPr>
      <w:r w:rsidRPr="00711682">
        <w:rPr>
          <w:b/>
          <w:bCs/>
          <w:sz w:val="22"/>
          <w:szCs w:val="22"/>
        </w:rPr>
        <w:t>17-</w:t>
      </w:r>
      <w:hyperlink r:id="rId53" w:history="1">
        <w:r w:rsidRPr="00711682">
          <w:rPr>
            <w:rStyle w:val="Hipervnculo"/>
            <w:b/>
            <w:bCs/>
            <w:sz w:val="22"/>
            <w:szCs w:val="22"/>
          </w:rPr>
          <w:t>https://www.huffingtonpost.es/sociedad/detenido-encargado-bar-estepona-malaga-agredir-sexualmente-tres-camarerasbr.html?</w:t>
        </w:r>
      </w:hyperlink>
      <w:r w:rsidR="00DB5622" w:rsidRPr="00711682">
        <w:rPr>
          <w:b/>
          <w:bCs/>
          <w:sz w:val="22"/>
          <w:szCs w:val="22"/>
        </w:rPr>
        <w:t xml:space="preserve"> (octubre 2025)</w:t>
      </w:r>
    </w:p>
    <w:p w14:paraId="526BBCB0" w14:textId="77777777" w:rsidR="00DB5622" w:rsidRDefault="00DB5622" w:rsidP="00DB5622">
      <w:pPr>
        <w:jc w:val="both"/>
        <w:rPr>
          <w:b/>
          <w:bCs/>
          <w:sz w:val="20"/>
          <w:szCs w:val="20"/>
        </w:rPr>
      </w:pPr>
      <w:r w:rsidRPr="003D2FA1">
        <w:rPr>
          <w:b/>
          <w:bCs/>
          <w:noProof/>
          <w:sz w:val="20"/>
          <w:szCs w:val="20"/>
        </w:rPr>
        <w:drawing>
          <wp:inline distT="0" distB="0" distL="0" distR="0" wp14:anchorId="40F6E8AB" wp14:editId="5B48CC73">
            <wp:extent cx="5400040" cy="2614295"/>
            <wp:effectExtent l="0" t="0" r="0" b="0"/>
            <wp:docPr id="3086308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660868" name=""/>
                    <pic:cNvPicPr/>
                  </pic:nvPicPr>
                  <pic:blipFill>
                    <a:blip r:embed="rId54"/>
                    <a:stretch>
                      <a:fillRect/>
                    </a:stretch>
                  </pic:blipFill>
                  <pic:spPr>
                    <a:xfrm>
                      <a:off x="0" y="0"/>
                      <a:ext cx="5400040" cy="2614295"/>
                    </a:xfrm>
                    <a:prstGeom prst="rect">
                      <a:avLst/>
                    </a:prstGeom>
                  </pic:spPr>
                </pic:pic>
              </a:graphicData>
            </a:graphic>
          </wp:inline>
        </w:drawing>
      </w:r>
    </w:p>
    <w:p w14:paraId="0A328A33" w14:textId="77777777" w:rsidR="00DB5622" w:rsidRPr="003D2FA1" w:rsidRDefault="00DB5622" w:rsidP="00DB5622">
      <w:pPr>
        <w:jc w:val="both"/>
        <w:rPr>
          <w:b/>
          <w:bCs/>
          <w:sz w:val="20"/>
          <w:szCs w:val="20"/>
        </w:rPr>
      </w:pPr>
      <w:r w:rsidRPr="003D2FA1">
        <w:rPr>
          <w:b/>
          <w:bCs/>
          <w:sz w:val="20"/>
          <w:szCs w:val="20"/>
        </w:rPr>
        <w:t>La Policía Nacional ha detenido a un hombre de 30 años, encargado de un restaurante, por presunta agresión sexual a tres jóvenes, de unos 20 años y que trabajaban como camareras en el establecimiento, en el municipio malagueño de Estepona, según han confirmado fuentes policiales.</w:t>
      </w:r>
    </w:p>
    <w:p w14:paraId="4FEC8D55" w14:textId="77777777" w:rsidR="00DB5622" w:rsidRDefault="00DB5622" w:rsidP="00DB5622">
      <w:pPr>
        <w:jc w:val="both"/>
        <w:rPr>
          <w:b/>
          <w:bCs/>
          <w:sz w:val="20"/>
          <w:szCs w:val="20"/>
        </w:rPr>
      </w:pPr>
      <w:r w:rsidRPr="003D2FA1">
        <w:rPr>
          <w:b/>
          <w:bCs/>
          <w:sz w:val="20"/>
          <w:szCs w:val="20"/>
        </w:rPr>
        <w:t>La investigación arrancó el 19 de septiembre, según ha adelantado diario 'Sur', aunque los hechos habrían sucedido en los dos últimos meses. Fue una joven quien puso en conocimiento de la Policía Nacional que, presuntamente, habría sido </w:t>
      </w:r>
      <w:hyperlink r:id="rId55" w:tooltip="Todas las agresiones sexuales que se produzcan serán asumidas ya por los Juzgados de Violencia machista" w:history="1">
        <w:r w:rsidRPr="003D2FA1">
          <w:rPr>
            <w:rStyle w:val="Hipervnculo"/>
            <w:b/>
            <w:bCs/>
            <w:sz w:val="20"/>
            <w:szCs w:val="20"/>
          </w:rPr>
          <w:t>agredida sexualmente</w:t>
        </w:r>
      </w:hyperlink>
      <w:r w:rsidRPr="003D2FA1">
        <w:rPr>
          <w:b/>
          <w:bCs/>
          <w:sz w:val="20"/>
          <w:szCs w:val="20"/>
        </w:rPr>
        <w:t> por un compañero de trabajo.</w:t>
      </w:r>
    </w:p>
    <w:p w14:paraId="37F251E5" w14:textId="77777777" w:rsidR="00DB5622" w:rsidRDefault="00DB5622" w:rsidP="00DB5622">
      <w:pPr>
        <w:jc w:val="both"/>
        <w:rPr>
          <w:b/>
          <w:bCs/>
          <w:sz w:val="20"/>
          <w:szCs w:val="20"/>
        </w:rPr>
      </w:pPr>
    </w:p>
    <w:p w14:paraId="7F576943" w14:textId="18EA7F91" w:rsidR="00DB5622" w:rsidRDefault="00711682" w:rsidP="00DB5622">
      <w:pPr>
        <w:jc w:val="both"/>
        <w:rPr>
          <w:b/>
          <w:bCs/>
          <w:sz w:val="20"/>
          <w:szCs w:val="20"/>
        </w:rPr>
      </w:pPr>
      <w:r w:rsidRPr="00711682">
        <w:rPr>
          <w:b/>
          <w:bCs/>
          <w:sz w:val="22"/>
          <w:szCs w:val="22"/>
        </w:rPr>
        <w:t>18-</w:t>
      </w:r>
      <w:hyperlink r:id="rId56" w:history="1">
        <w:r w:rsidRPr="007A56A9">
          <w:rPr>
            <w:rStyle w:val="Hipervnculo"/>
            <w:b/>
            <w:bCs/>
            <w:sz w:val="20"/>
            <w:szCs w:val="20"/>
          </w:rPr>
          <w:t>https://cadenaser.com/nacional/2025/10/15/el-23-de-las-mujeres-en-orquestas-sinfonicas-denuncian-haber-sufrido-acoso-cadena-ser/?</w:t>
        </w:r>
      </w:hyperlink>
      <w:r w:rsidR="00DB5622">
        <w:t xml:space="preserve"> </w:t>
      </w:r>
      <w:r w:rsidR="00DB5622" w:rsidRPr="00711682">
        <w:rPr>
          <w:b/>
          <w:bCs/>
          <w:sz w:val="22"/>
          <w:szCs w:val="22"/>
        </w:rPr>
        <w:t>(octubre 2025)</w:t>
      </w:r>
    </w:p>
    <w:p w14:paraId="576E238D" w14:textId="77777777" w:rsidR="00DB5622" w:rsidRDefault="00DB5622" w:rsidP="00DB5622">
      <w:pPr>
        <w:jc w:val="both"/>
        <w:rPr>
          <w:b/>
          <w:bCs/>
          <w:sz w:val="20"/>
          <w:szCs w:val="20"/>
        </w:rPr>
      </w:pPr>
      <w:r w:rsidRPr="00497A33">
        <w:rPr>
          <w:b/>
          <w:bCs/>
          <w:noProof/>
          <w:sz w:val="20"/>
          <w:szCs w:val="20"/>
        </w:rPr>
        <w:drawing>
          <wp:inline distT="0" distB="0" distL="0" distR="0" wp14:anchorId="329E0AC4" wp14:editId="740FC157">
            <wp:extent cx="5400040" cy="1233170"/>
            <wp:effectExtent l="0" t="0" r="0" b="5080"/>
            <wp:docPr id="155822259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6280293" name=""/>
                    <pic:cNvPicPr/>
                  </pic:nvPicPr>
                  <pic:blipFill>
                    <a:blip r:embed="rId57"/>
                    <a:stretch>
                      <a:fillRect/>
                    </a:stretch>
                  </pic:blipFill>
                  <pic:spPr>
                    <a:xfrm>
                      <a:off x="0" y="0"/>
                      <a:ext cx="5400040" cy="1233170"/>
                    </a:xfrm>
                    <a:prstGeom prst="rect">
                      <a:avLst/>
                    </a:prstGeom>
                  </pic:spPr>
                </pic:pic>
              </a:graphicData>
            </a:graphic>
          </wp:inline>
        </w:drawing>
      </w:r>
    </w:p>
    <w:p w14:paraId="3756CDF0" w14:textId="77777777" w:rsidR="00DB5622" w:rsidRDefault="00DB5622" w:rsidP="00DB5622">
      <w:pPr>
        <w:jc w:val="both"/>
        <w:rPr>
          <w:b/>
          <w:bCs/>
          <w:sz w:val="20"/>
          <w:szCs w:val="20"/>
        </w:rPr>
      </w:pPr>
      <w:r w:rsidRPr="00497A33">
        <w:rPr>
          <w:b/>
          <w:bCs/>
          <w:noProof/>
          <w:sz w:val="20"/>
          <w:szCs w:val="20"/>
        </w:rPr>
        <w:drawing>
          <wp:inline distT="0" distB="0" distL="0" distR="0" wp14:anchorId="1B791307" wp14:editId="0EDBC717">
            <wp:extent cx="5400040" cy="4935220"/>
            <wp:effectExtent l="0" t="0" r="0" b="0"/>
            <wp:docPr id="6055492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1870055" name=""/>
                    <pic:cNvPicPr/>
                  </pic:nvPicPr>
                  <pic:blipFill>
                    <a:blip r:embed="rId58"/>
                    <a:stretch>
                      <a:fillRect/>
                    </a:stretch>
                  </pic:blipFill>
                  <pic:spPr>
                    <a:xfrm>
                      <a:off x="0" y="0"/>
                      <a:ext cx="5400040" cy="4935220"/>
                    </a:xfrm>
                    <a:prstGeom prst="rect">
                      <a:avLst/>
                    </a:prstGeom>
                  </pic:spPr>
                </pic:pic>
              </a:graphicData>
            </a:graphic>
          </wp:inline>
        </w:drawing>
      </w:r>
    </w:p>
    <w:p w14:paraId="18273161" w14:textId="77777777" w:rsidR="00DB5622" w:rsidRDefault="00DB5622" w:rsidP="00DB5622">
      <w:pPr>
        <w:jc w:val="both"/>
        <w:rPr>
          <w:b/>
          <w:bCs/>
          <w:sz w:val="20"/>
          <w:szCs w:val="20"/>
        </w:rPr>
      </w:pPr>
      <w:r w:rsidRPr="00497A33">
        <w:rPr>
          <w:b/>
          <w:bCs/>
          <w:sz w:val="20"/>
          <w:szCs w:val="20"/>
        </w:rPr>
        <w:t>Son un colectivo silenciado, aseguran desde la asociación </w:t>
      </w:r>
      <w:hyperlink r:id="rId59" w:tgtFrame="_blank" w:tooltip="https://www.mujeresenlamusica.es/" w:history="1">
        <w:r w:rsidRPr="00497A33">
          <w:rPr>
            <w:rStyle w:val="Hipervnculo"/>
            <w:b/>
            <w:bCs/>
            <w:sz w:val="20"/>
            <w:szCs w:val="20"/>
          </w:rPr>
          <w:t>Mujeres en la Música</w:t>
        </w:r>
      </w:hyperlink>
      <w:r w:rsidRPr="00497A33">
        <w:rPr>
          <w:b/>
          <w:bCs/>
          <w:sz w:val="20"/>
          <w:szCs w:val="20"/>
        </w:rPr>
        <w:t>, que ha presentado el primer informe sobre acoso laboral en orquestas sinfónicas junto a </w:t>
      </w:r>
      <w:hyperlink r:id="rId60" w:tgtFrame="_blank" w:tooltip="https://www.ampos.es/" w:history="1">
        <w:r w:rsidRPr="00497A33">
          <w:rPr>
            <w:rStyle w:val="Hipervnculo"/>
            <w:b/>
            <w:bCs/>
            <w:sz w:val="20"/>
            <w:szCs w:val="20"/>
          </w:rPr>
          <w:t>AMPOS</w:t>
        </w:r>
      </w:hyperlink>
      <w:r w:rsidRPr="00497A33">
        <w:rPr>
          <w:b/>
          <w:bCs/>
          <w:sz w:val="20"/>
          <w:szCs w:val="20"/>
        </w:rPr>
        <w:t>, la Asociación de Músicos Profesionales de Orquestas Sinfónicas. Pocas hablan o denuncian por miedo a perder su puesto de trabajo, en un entorno tan conservador, y además con jerarquías laborales tan estrictamente definidas. "Es un mundo muy silenciado y muy conservador", explica la presidenta de AMM Pilar Rius. </w:t>
      </w:r>
    </w:p>
    <w:p w14:paraId="3D9E5CB5" w14:textId="77777777" w:rsidR="00DB5622" w:rsidRPr="00711682" w:rsidRDefault="00DB5622" w:rsidP="00DB5622">
      <w:pPr>
        <w:jc w:val="both"/>
        <w:rPr>
          <w:b/>
          <w:bCs/>
          <w:sz w:val="22"/>
          <w:szCs w:val="22"/>
        </w:rPr>
      </w:pPr>
    </w:p>
    <w:p w14:paraId="211EFF12" w14:textId="32073B16" w:rsidR="00DB5622" w:rsidRPr="00711682" w:rsidRDefault="00711682" w:rsidP="00DB5622">
      <w:pPr>
        <w:rPr>
          <w:b/>
          <w:bCs/>
          <w:sz w:val="22"/>
          <w:szCs w:val="22"/>
        </w:rPr>
      </w:pPr>
      <w:r w:rsidRPr="00711682">
        <w:rPr>
          <w:b/>
          <w:bCs/>
          <w:sz w:val="22"/>
          <w:szCs w:val="22"/>
        </w:rPr>
        <w:t>19-</w:t>
      </w:r>
      <w:hyperlink r:id="rId61" w:history="1">
        <w:r w:rsidRPr="00711682">
          <w:rPr>
            <w:rStyle w:val="Hipervnculo"/>
            <w:b/>
            <w:bCs/>
            <w:sz w:val="22"/>
            <w:szCs w:val="22"/>
          </w:rPr>
          <w:t>https://elpais.com/espana/catalunya/2025-10-20/condenado-un-mando-de-mossos-por-acosar-a-una-agente-con-jornada-reducida-por-maternidad-vales-la-mitad-que-tus-companeros.html?</w:t>
        </w:r>
      </w:hyperlink>
      <w:r w:rsidR="00DB5622" w:rsidRPr="00711682">
        <w:rPr>
          <w:b/>
          <w:bCs/>
          <w:sz w:val="22"/>
          <w:szCs w:val="22"/>
        </w:rPr>
        <w:t xml:space="preserve"> (octubre 2025)</w:t>
      </w:r>
    </w:p>
    <w:p w14:paraId="3D2C2C4E" w14:textId="77777777" w:rsidR="00DB5622" w:rsidRDefault="00DB5622" w:rsidP="00DB5622">
      <w:pPr>
        <w:rPr>
          <w:b/>
          <w:bCs/>
          <w:sz w:val="20"/>
          <w:szCs w:val="20"/>
        </w:rPr>
      </w:pPr>
      <w:r w:rsidRPr="00A450F8">
        <w:rPr>
          <w:b/>
          <w:bCs/>
          <w:noProof/>
          <w:sz w:val="20"/>
          <w:szCs w:val="20"/>
        </w:rPr>
        <w:drawing>
          <wp:inline distT="0" distB="0" distL="0" distR="0" wp14:anchorId="7D5485C2" wp14:editId="2E9C56A5">
            <wp:extent cx="5400040" cy="5005070"/>
            <wp:effectExtent l="0" t="0" r="0" b="5080"/>
            <wp:docPr id="163723699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2606935" name=""/>
                    <pic:cNvPicPr/>
                  </pic:nvPicPr>
                  <pic:blipFill>
                    <a:blip r:embed="rId62"/>
                    <a:stretch>
                      <a:fillRect/>
                    </a:stretch>
                  </pic:blipFill>
                  <pic:spPr>
                    <a:xfrm>
                      <a:off x="0" y="0"/>
                      <a:ext cx="5400040" cy="5005070"/>
                    </a:xfrm>
                    <a:prstGeom prst="rect">
                      <a:avLst/>
                    </a:prstGeom>
                  </pic:spPr>
                </pic:pic>
              </a:graphicData>
            </a:graphic>
          </wp:inline>
        </w:drawing>
      </w:r>
    </w:p>
    <w:p w14:paraId="62AC9336" w14:textId="77777777" w:rsidR="00DB5622" w:rsidRDefault="00DB5622" w:rsidP="00DB5622">
      <w:pPr>
        <w:jc w:val="both"/>
        <w:rPr>
          <w:b/>
          <w:bCs/>
          <w:sz w:val="20"/>
          <w:szCs w:val="20"/>
        </w:rPr>
      </w:pPr>
      <w:r w:rsidRPr="00A450F8">
        <w:rPr>
          <w:b/>
          <w:bCs/>
          <w:sz w:val="20"/>
          <w:szCs w:val="20"/>
        </w:rPr>
        <w:t xml:space="preserve">Un mando de los </w:t>
      </w:r>
      <w:proofErr w:type="spellStart"/>
      <w:r w:rsidRPr="00A450F8">
        <w:rPr>
          <w:b/>
          <w:bCs/>
          <w:sz w:val="20"/>
          <w:szCs w:val="20"/>
        </w:rPr>
        <w:t>Mossos</w:t>
      </w:r>
      <w:proofErr w:type="spellEnd"/>
      <w:r w:rsidRPr="00A450F8">
        <w:rPr>
          <w:b/>
          <w:bCs/>
          <w:sz w:val="20"/>
          <w:szCs w:val="20"/>
        </w:rPr>
        <w:t xml:space="preserve"> </w:t>
      </w:r>
      <w:proofErr w:type="spellStart"/>
      <w:r w:rsidRPr="00A450F8">
        <w:rPr>
          <w:b/>
          <w:bCs/>
          <w:sz w:val="20"/>
          <w:szCs w:val="20"/>
        </w:rPr>
        <w:t>d’Esquadra</w:t>
      </w:r>
      <w:proofErr w:type="spellEnd"/>
      <w:r w:rsidRPr="00A450F8">
        <w:rPr>
          <w:b/>
          <w:bCs/>
          <w:sz w:val="20"/>
          <w:szCs w:val="20"/>
        </w:rPr>
        <w:t xml:space="preserve"> ha sido condenado en firme a seis meses de cárcel y otros seis de inhabilitación para ejercer de policía </w:t>
      </w:r>
      <w:hyperlink r:id="rId63" w:tgtFrame="_self" w:tooltip="https://elpais.com/noticias/acoso-laboral/" w:history="1">
        <w:r w:rsidRPr="00A450F8">
          <w:rPr>
            <w:rStyle w:val="Hipervnculo"/>
            <w:b/>
            <w:bCs/>
            <w:sz w:val="20"/>
            <w:szCs w:val="20"/>
          </w:rPr>
          <w:t>por un delito de acoso laboral</w:t>
        </w:r>
      </w:hyperlink>
      <w:r w:rsidRPr="00A450F8">
        <w:rPr>
          <w:b/>
          <w:bCs/>
          <w:sz w:val="20"/>
          <w:szCs w:val="20"/>
        </w:rPr>
        <w:t> contra una subordinada como represalia por haberse acogido a una reducción de jornada para cuidar a su hija lactante. La víctima, Elena, regresó en septiembre de 2013 a su puesto de trabajo en la unidad de investigación de la comisaría de </w:t>
      </w:r>
      <w:hyperlink r:id="rId64" w:tgtFrame="_self" w:tooltip="https://elpais.com/noticias/granollers/" w:history="1">
        <w:r w:rsidRPr="00A450F8">
          <w:rPr>
            <w:rStyle w:val="Hipervnculo"/>
            <w:b/>
            <w:bCs/>
            <w:sz w:val="20"/>
            <w:szCs w:val="20"/>
          </w:rPr>
          <w:t>Granollers</w:t>
        </w:r>
      </w:hyperlink>
      <w:r w:rsidRPr="00A450F8">
        <w:rPr>
          <w:b/>
          <w:bCs/>
          <w:sz w:val="20"/>
          <w:szCs w:val="20"/>
        </w:rPr>
        <w:t> (Barcelona) cuando su superior, el subinspector Xavier A., le comunicó que no iba a regresar a la policía científica y la relegó a tareas administrativas. Empezó así un hostigamiento que se prolongó durante dos años y que incluyó actos de humillación: “Vales la mitad que tus compañeros”, le dijo, según la documentación del caso a la que ha accedido EL PAÍS.</w:t>
      </w:r>
    </w:p>
    <w:p w14:paraId="11986785" w14:textId="77777777" w:rsidR="00DB5622" w:rsidRDefault="00DB5622" w:rsidP="00DB5622">
      <w:pPr>
        <w:jc w:val="both"/>
        <w:rPr>
          <w:b/>
          <w:bCs/>
          <w:sz w:val="20"/>
          <w:szCs w:val="20"/>
        </w:rPr>
      </w:pPr>
    </w:p>
    <w:p w14:paraId="1EC8182F" w14:textId="77777777" w:rsidR="00DB5622" w:rsidRDefault="00DB5622" w:rsidP="00DB5622">
      <w:pPr>
        <w:jc w:val="both"/>
        <w:rPr>
          <w:b/>
          <w:bCs/>
          <w:sz w:val="20"/>
          <w:szCs w:val="20"/>
        </w:rPr>
      </w:pPr>
    </w:p>
    <w:p w14:paraId="73BC15C7" w14:textId="77777777" w:rsidR="00DB5622" w:rsidRDefault="00DB5622"/>
    <w:p w14:paraId="04CB7807" w14:textId="1C374475" w:rsidR="00457D36" w:rsidRDefault="00000000">
      <w:r>
        <w:rPr>
          <w:b/>
          <w:bCs/>
          <w:sz w:val="36"/>
          <w:szCs w:val="36"/>
        </w:rPr>
        <w:t xml:space="preserve"> </w:t>
      </w:r>
    </w:p>
    <w:p w14:paraId="42F7F27A" w14:textId="77777777" w:rsidR="00457D36" w:rsidRDefault="00457D36">
      <w:pPr>
        <w:rPr>
          <w:b/>
          <w:bCs/>
          <w:sz w:val="48"/>
          <w:szCs w:val="48"/>
        </w:rPr>
      </w:pPr>
    </w:p>
    <w:p w14:paraId="3D1E13BB" w14:textId="77777777" w:rsidR="00457D36" w:rsidRDefault="00457D36">
      <w:pPr>
        <w:rPr>
          <w:b/>
          <w:bCs/>
          <w:sz w:val="48"/>
          <w:szCs w:val="48"/>
        </w:rPr>
      </w:pPr>
    </w:p>
    <w:p w14:paraId="647CF13C" w14:textId="77777777" w:rsidR="00457D36" w:rsidRDefault="00457D36">
      <w:pPr>
        <w:pageBreakBefore/>
        <w:rPr>
          <w:b/>
          <w:bCs/>
          <w:sz w:val="48"/>
          <w:szCs w:val="48"/>
        </w:rPr>
      </w:pPr>
    </w:p>
    <w:p w14:paraId="1656FE81" w14:textId="77777777" w:rsidR="00A450F8" w:rsidRDefault="00A450F8"/>
    <w:p w14:paraId="7C5E75AC" w14:textId="77777777" w:rsidR="00A450F8" w:rsidRDefault="00A450F8"/>
    <w:p w14:paraId="651B147A" w14:textId="77777777" w:rsidR="00A450F8" w:rsidRDefault="00A450F8"/>
    <w:p w14:paraId="325ED526" w14:textId="77777777" w:rsidR="00A450F8" w:rsidRDefault="00A450F8">
      <w:pPr>
        <w:suppressAutoHyphens w:val="0"/>
      </w:pPr>
      <w:r>
        <w:br w:type="page"/>
      </w:r>
    </w:p>
    <w:p w14:paraId="5BE071D5" w14:textId="77777777" w:rsidR="00A450F8" w:rsidRDefault="00A450F8" w:rsidP="00A163D9">
      <w:pPr>
        <w:rPr>
          <w:b/>
          <w:bCs/>
          <w:sz w:val="20"/>
          <w:szCs w:val="20"/>
        </w:rPr>
      </w:pPr>
    </w:p>
    <w:p w14:paraId="451A0191" w14:textId="77777777" w:rsidR="00A450F8" w:rsidRDefault="00A450F8" w:rsidP="00A163D9">
      <w:pPr>
        <w:rPr>
          <w:b/>
          <w:bCs/>
          <w:sz w:val="20"/>
          <w:szCs w:val="20"/>
        </w:rPr>
      </w:pPr>
    </w:p>
    <w:p w14:paraId="4D685443" w14:textId="77777777" w:rsidR="00A450F8" w:rsidRDefault="00A450F8" w:rsidP="00A163D9">
      <w:pPr>
        <w:rPr>
          <w:b/>
          <w:bCs/>
          <w:sz w:val="20"/>
          <w:szCs w:val="20"/>
        </w:rPr>
      </w:pPr>
    </w:p>
    <w:p w14:paraId="1D032B5A" w14:textId="77777777" w:rsidR="000F10C2" w:rsidRDefault="000F10C2" w:rsidP="003D2FA1">
      <w:pPr>
        <w:jc w:val="both"/>
        <w:rPr>
          <w:b/>
          <w:bCs/>
          <w:sz w:val="20"/>
          <w:szCs w:val="20"/>
        </w:rPr>
      </w:pPr>
    </w:p>
    <w:p w14:paraId="0E5F29B5" w14:textId="77777777" w:rsidR="000F10C2" w:rsidRDefault="000F10C2" w:rsidP="003D2FA1">
      <w:pPr>
        <w:jc w:val="both"/>
        <w:rPr>
          <w:b/>
          <w:bCs/>
          <w:sz w:val="20"/>
          <w:szCs w:val="20"/>
        </w:rPr>
      </w:pPr>
    </w:p>
    <w:p w14:paraId="00ED175B" w14:textId="77777777" w:rsidR="000F10C2" w:rsidRDefault="000F10C2" w:rsidP="003D2FA1">
      <w:pPr>
        <w:jc w:val="both"/>
        <w:rPr>
          <w:b/>
          <w:bCs/>
          <w:sz w:val="20"/>
          <w:szCs w:val="20"/>
        </w:rPr>
      </w:pPr>
    </w:p>
    <w:p w14:paraId="468AC99E" w14:textId="77777777" w:rsidR="000F10C2" w:rsidRDefault="000F10C2" w:rsidP="003D2FA1">
      <w:pPr>
        <w:jc w:val="both"/>
        <w:rPr>
          <w:b/>
          <w:bCs/>
          <w:sz w:val="20"/>
          <w:szCs w:val="20"/>
        </w:rPr>
      </w:pPr>
    </w:p>
    <w:p w14:paraId="36ABC04F" w14:textId="77777777" w:rsidR="000F10C2" w:rsidRDefault="000F10C2" w:rsidP="003D2FA1">
      <w:pPr>
        <w:jc w:val="both"/>
        <w:rPr>
          <w:b/>
          <w:bCs/>
          <w:sz w:val="20"/>
          <w:szCs w:val="20"/>
        </w:rPr>
      </w:pPr>
    </w:p>
    <w:p w14:paraId="17FE225C" w14:textId="77777777" w:rsidR="000F10C2" w:rsidRDefault="000F10C2" w:rsidP="003D2FA1">
      <w:pPr>
        <w:jc w:val="both"/>
        <w:rPr>
          <w:b/>
          <w:bCs/>
          <w:sz w:val="20"/>
          <w:szCs w:val="20"/>
        </w:rPr>
      </w:pPr>
    </w:p>
    <w:p w14:paraId="34D09320" w14:textId="77777777" w:rsidR="000F10C2" w:rsidRDefault="000F10C2" w:rsidP="003D2FA1">
      <w:pPr>
        <w:jc w:val="both"/>
        <w:rPr>
          <w:b/>
          <w:bCs/>
          <w:sz w:val="20"/>
          <w:szCs w:val="20"/>
        </w:rPr>
      </w:pPr>
    </w:p>
    <w:p w14:paraId="2F924B70" w14:textId="77777777" w:rsidR="000F10C2" w:rsidRDefault="000F10C2" w:rsidP="003D2FA1">
      <w:pPr>
        <w:jc w:val="both"/>
        <w:rPr>
          <w:b/>
          <w:bCs/>
          <w:sz w:val="20"/>
          <w:szCs w:val="20"/>
        </w:rPr>
      </w:pPr>
    </w:p>
    <w:p w14:paraId="5289EF14" w14:textId="77777777" w:rsidR="000F10C2" w:rsidRDefault="000F10C2" w:rsidP="003D2FA1">
      <w:pPr>
        <w:jc w:val="both"/>
        <w:rPr>
          <w:b/>
          <w:bCs/>
          <w:sz w:val="20"/>
          <w:szCs w:val="20"/>
        </w:rPr>
      </w:pPr>
    </w:p>
    <w:p w14:paraId="7EDCAA76" w14:textId="77777777" w:rsidR="000F10C2" w:rsidRDefault="000F10C2" w:rsidP="003D2FA1">
      <w:pPr>
        <w:jc w:val="both"/>
        <w:rPr>
          <w:b/>
          <w:bCs/>
          <w:sz w:val="20"/>
          <w:szCs w:val="20"/>
        </w:rPr>
      </w:pPr>
    </w:p>
    <w:p w14:paraId="5B40B053" w14:textId="77777777" w:rsidR="000F10C2" w:rsidRDefault="000F10C2" w:rsidP="003D2FA1">
      <w:pPr>
        <w:jc w:val="both"/>
        <w:rPr>
          <w:b/>
          <w:bCs/>
          <w:sz w:val="20"/>
          <w:szCs w:val="20"/>
        </w:rPr>
      </w:pPr>
    </w:p>
    <w:p w14:paraId="6BAD9A0C" w14:textId="77777777" w:rsidR="000F10C2" w:rsidRDefault="000F10C2" w:rsidP="003D2FA1">
      <w:pPr>
        <w:jc w:val="both"/>
        <w:rPr>
          <w:b/>
          <w:bCs/>
          <w:sz w:val="20"/>
          <w:szCs w:val="20"/>
        </w:rPr>
      </w:pPr>
    </w:p>
    <w:p w14:paraId="3B4C48C5" w14:textId="77777777" w:rsidR="000F10C2" w:rsidRDefault="000F10C2" w:rsidP="003D2FA1">
      <w:pPr>
        <w:jc w:val="both"/>
        <w:rPr>
          <w:b/>
          <w:bCs/>
          <w:sz w:val="20"/>
          <w:szCs w:val="20"/>
        </w:rPr>
      </w:pPr>
    </w:p>
    <w:p w14:paraId="5BC43129" w14:textId="77777777" w:rsidR="000F10C2" w:rsidRDefault="000F10C2" w:rsidP="003D2FA1">
      <w:pPr>
        <w:jc w:val="both"/>
        <w:rPr>
          <w:b/>
          <w:bCs/>
          <w:sz w:val="20"/>
          <w:szCs w:val="20"/>
        </w:rPr>
      </w:pPr>
    </w:p>
    <w:p w14:paraId="367C42A9" w14:textId="77777777" w:rsidR="000F10C2" w:rsidRDefault="000F10C2" w:rsidP="003D2FA1">
      <w:pPr>
        <w:jc w:val="both"/>
        <w:rPr>
          <w:b/>
          <w:bCs/>
          <w:sz w:val="20"/>
          <w:szCs w:val="20"/>
        </w:rPr>
      </w:pPr>
    </w:p>
    <w:p w14:paraId="63484D59" w14:textId="77777777" w:rsidR="000F10C2" w:rsidRDefault="000F10C2" w:rsidP="003D2FA1">
      <w:pPr>
        <w:jc w:val="both"/>
        <w:rPr>
          <w:b/>
          <w:bCs/>
          <w:sz w:val="20"/>
          <w:szCs w:val="20"/>
        </w:rPr>
      </w:pPr>
    </w:p>
    <w:p w14:paraId="422912B2" w14:textId="77777777" w:rsidR="000F10C2" w:rsidRDefault="000F10C2" w:rsidP="00A450F8">
      <w:pPr>
        <w:jc w:val="both"/>
        <w:rPr>
          <w:b/>
          <w:bCs/>
          <w:sz w:val="20"/>
          <w:szCs w:val="20"/>
        </w:rPr>
      </w:pPr>
    </w:p>
    <w:p w14:paraId="3C5B9A35" w14:textId="77777777" w:rsidR="00746534" w:rsidRDefault="00746534" w:rsidP="00A450F8">
      <w:pPr>
        <w:jc w:val="both"/>
        <w:rPr>
          <w:b/>
          <w:bCs/>
          <w:sz w:val="20"/>
          <w:szCs w:val="20"/>
        </w:rPr>
      </w:pPr>
    </w:p>
    <w:p w14:paraId="729A70AC" w14:textId="77777777" w:rsidR="00746534" w:rsidRDefault="00746534" w:rsidP="00A450F8">
      <w:pPr>
        <w:jc w:val="both"/>
        <w:rPr>
          <w:b/>
          <w:bCs/>
          <w:sz w:val="20"/>
          <w:szCs w:val="20"/>
        </w:rPr>
      </w:pPr>
    </w:p>
    <w:p w14:paraId="17B87FDD" w14:textId="77777777" w:rsidR="00746534" w:rsidRDefault="00746534" w:rsidP="00A450F8">
      <w:pPr>
        <w:jc w:val="both"/>
        <w:rPr>
          <w:b/>
          <w:bCs/>
          <w:sz w:val="20"/>
          <w:szCs w:val="20"/>
        </w:rPr>
      </w:pPr>
    </w:p>
    <w:sectPr w:rsidR="00746534">
      <w:pgSz w:w="11906" w:h="16838"/>
      <w:pgMar w:top="1417" w:right="1701" w:bottom="1417" w:left="1701"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05AEC5" w14:textId="77777777" w:rsidR="009D007A" w:rsidRDefault="009D007A">
      <w:pPr>
        <w:spacing w:after="0" w:line="240" w:lineRule="auto"/>
      </w:pPr>
      <w:r>
        <w:separator/>
      </w:r>
    </w:p>
  </w:endnote>
  <w:endnote w:type="continuationSeparator" w:id="0">
    <w:p w14:paraId="30C61CA1" w14:textId="77777777" w:rsidR="009D007A" w:rsidRDefault="009D00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0CC6B7" w14:textId="77777777" w:rsidR="009D007A" w:rsidRDefault="009D007A">
      <w:pPr>
        <w:spacing w:after="0" w:line="240" w:lineRule="auto"/>
      </w:pPr>
      <w:r>
        <w:rPr>
          <w:color w:val="000000"/>
        </w:rPr>
        <w:separator/>
      </w:r>
    </w:p>
  </w:footnote>
  <w:footnote w:type="continuationSeparator" w:id="0">
    <w:p w14:paraId="4F5693C6" w14:textId="77777777" w:rsidR="009D007A" w:rsidRDefault="009D007A">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100"/>
  <w:proofState w:spelling="clean" w:grammar="clean"/>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7D36"/>
    <w:rsid w:val="000F10C2"/>
    <w:rsid w:val="00172601"/>
    <w:rsid w:val="001738F3"/>
    <w:rsid w:val="00331D5A"/>
    <w:rsid w:val="003433D9"/>
    <w:rsid w:val="003D2FA1"/>
    <w:rsid w:val="00457D36"/>
    <w:rsid w:val="00497A33"/>
    <w:rsid w:val="004A6E88"/>
    <w:rsid w:val="004D150F"/>
    <w:rsid w:val="00541803"/>
    <w:rsid w:val="006044E6"/>
    <w:rsid w:val="00711682"/>
    <w:rsid w:val="00746534"/>
    <w:rsid w:val="00762602"/>
    <w:rsid w:val="00824AF7"/>
    <w:rsid w:val="00827631"/>
    <w:rsid w:val="009D007A"/>
    <w:rsid w:val="009D4C69"/>
    <w:rsid w:val="00A163D9"/>
    <w:rsid w:val="00A450F8"/>
    <w:rsid w:val="00A97938"/>
    <w:rsid w:val="00AC698B"/>
    <w:rsid w:val="00B11157"/>
    <w:rsid w:val="00B123CE"/>
    <w:rsid w:val="00B4269D"/>
    <w:rsid w:val="00C500C9"/>
    <w:rsid w:val="00CB15A5"/>
    <w:rsid w:val="00D62782"/>
    <w:rsid w:val="00DB5622"/>
    <w:rsid w:val="00DC1466"/>
    <w:rsid w:val="00DE191E"/>
    <w:rsid w:val="00E25709"/>
    <w:rsid w:val="00ED1745"/>
    <w:rsid w:val="00F0089B"/>
    <w:rsid w:val="00FC17D1"/>
    <w:rsid w:val="00FC1DC7"/>
    <w:rsid w:val="00FE36F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D9B419"/>
  <w15:docId w15:val="{D2E9C781-BBB0-48D3-9CEE-22FB2AB689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imes New Roman"/>
        <w:kern w:val="3"/>
        <w:sz w:val="24"/>
        <w:szCs w:val="24"/>
        <w:lang w:val="es-ES" w:eastAsia="es-ES" w:bidi="ar-SA"/>
      </w:rPr>
    </w:rPrDefault>
    <w:pPrDefault>
      <w:pPr>
        <w:autoSpaceDN w:val="0"/>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rPr>
      <w:color w:val="0563C1"/>
      <w:u w:val="single"/>
    </w:rPr>
  </w:style>
  <w:style w:type="character" w:styleId="Mencinsinresolver">
    <w:name w:val="Unresolved Mention"/>
    <w:basedOn w:val="Fuentedeprrafopredeter"/>
    <w:rPr>
      <w:color w:val="605E5C"/>
      <w:shd w:val="clear" w:color="auto" w:fill="E1DFDD"/>
    </w:rPr>
  </w:style>
  <w:style w:type="character" w:styleId="Hipervnculovisitado">
    <w:name w:val="FollowedHyperlink"/>
    <w:basedOn w:val="Fuentedeprrafopredeter"/>
    <w:rPr>
      <w:color w:val="954F72"/>
      <w:u w:val="single"/>
    </w:rPr>
  </w:style>
  <w:style w:type="character" w:styleId="Refdecomentario">
    <w:name w:val="annotation reference"/>
    <w:basedOn w:val="Fuentedeprrafopredeter"/>
    <w:uiPriority w:val="99"/>
    <w:semiHidden/>
    <w:unhideWhenUsed/>
    <w:rsid w:val="00A97938"/>
    <w:rPr>
      <w:sz w:val="16"/>
      <w:szCs w:val="16"/>
    </w:rPr>
  </w:style>
  <w:style w:type="paragraph" w:styleId="Textocomentario">
    <w:name w:val="annotation text"/>
    <w:basedOn w:val="Normal"/>
    <w:link w:val="TextocomentarioCar"/>
    <w:uiPriority w:val="99"/>
    <w:semiHidden/>
    <w:unhideWhenUsed/>
    <w:rsid w:val="00A97938"/>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A97938"/>
    <w:rPr>
      <w:sz w:val="20"/>
      <w:szCs w:val="20"/>
    </w:rPr>
  </w:style>
  <w:style w:type="paragraph" w:styleId="Asuntodelcomentario">
    <w:name w:val="annotation subject"/>
    <w:basedOn w:val="Textocomentario"/>
    <w:next w:val="Textocomentario"/>
    <w:link w:val="AsuntodelcomentarioCar"/>
    <w:uiPriority w:val="99"/>
    <w:semiHidden/>
    <w:unhideWhenUsed/>
    <w:rsid w:val="00A97938"/>
    <w:rPr>
      <w:b/>
      <w:bCs/>
    </w:rPr>
  </w:style>
  <w:style w:type="character" w:customStyle="1" w:styleId="AsuntodelcomentarioCar">
    <w:name w:val="Asunto del comentario Car"/>
    <w:basedOn w:val="TextocomentarioCar"/>
    <w:link w:val="Asuntodelcomentario"/>
    <w:uiPriority w:val="99"/>
    <w:semiHidden/>
    <w:rsid w:val="00A97938"/>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elcorreo.com/alava/araba/piden-50000-euros-directiva-vitoria-acosar-empleada-20250609000704-nt.html" TargetMode="External"/><Relationship Id="rId21" Type="http://schemas.openxmlformats.org/officeDocument/2006/relationships/image" Target="media/image7.png"/><Relationship Id="rId34" Type="http://schemas.openxmlformats.org/officeDocument/2006/relationships/image" Target="media/image16.png"/><Relationship Id="rId42" Type="http://schemas.openxmlformats.org/officeDocument/2006/relationships/hyperlink" Target="https://elpais.com/espana/2025-09-26/el-supremo-condena-a-seis-militares-a-penas-de-hasta-un-ano-de-carcel-por-vejar-y-humillar-a-una-companera.html" TargetMode="External"/><Relationship Id="rId47" Type="http://schemas.openxmlformats.org/officeDocument/2006/relationships/image" Target="media/image23.png"/><Relationship Id="rId50" Type="http://schemas.openxmlformats.org/officeDocument/2006/relationships/image" Target="media/image25.png"/><Relationship Id="rId55" Type="http://schemas.openxmlformats.org/officeDocument/2006/relationships/hyperlink" Target="https://www.huffingtonpost.es/politica/todas-agresiones-sexuales-produzcan-partir-hoyan-asumidas-juzgados-violencia-machista.html" TargetMode="External"/><Relationship Id="rId63" Type="http://schemas.openxmlformats.org/officeDocument/2006/relationships/hyperlink" Target="https://elpais.com/noticias/acoso-laboral/" TargetMode="External"/><Relationship Id="rId7" Type="http://schemas.openxmlformats.org/officeDocument/2006/relationships/image" Target="media/image1.png"/><Relationship Id="rId2" Type="http://schemas.openxmlformats.org/officeDocument/2006/relationships/settings" Target="settings.xml"/><Relationship Id="rId16" Type="http://schemas.openxmlformats.org/officeDocument/2006/relationships/hyperlink" Target="https://www.publico.es/politica/tribunales/cientifica-denuncio-acoso-machista-csic-queda-trabajo-represalia.html?" TargetMode="External"/><Relationship Id="rId29" Type="http://schemas.openxmlformats.org/officeDocument/2006/relationships/hyperlink" Target="https://cadenaser.com/castillayleon/2025/06/20/he-sido-victima-de-acoso-sexual-laboralcomo-tantas-mujeres-que-habra-y-no-todas-se-atreven-a-contarlo-radio-palencia" TargetMode="External"/><Relationship Id="rId11" Type="http://schemas.openxmlformats.org/officeDocument/2006/relationships/image" Target="media/image3.png"/><Relationship Id="rId24" Type="http://schemas.openxmlformats.org/officeDocument/2006/relationships/image" Target="media/image9.png"/><Relationship Id="rId32" Type="http://schemas.openxmlformats.org/officeDocument/2006/relationships/hyperlink" Target="https://www.elperiodico.com/es/sucesos/20250630/juzgado-investiga-policia-santa-susanna-agresion-sexual-119206151" TargetMode="External"/><Relationship Id="rId37" Type="http://schemas.openxmlformats.org/officeDocument/2006/relationships/image" Target="media/image18.png"/><Relationship Id="rId40" Type="http://schemas.openxmlformats.org/officeDocument/2006/relationships/image" Target="media/image19.png"/><Relationship Id="rId45" Type="http://schemas.openxmlformats.org/officeDocument/2006/relationships/hyperlink" Target="https://elpais.com/diario/1992/12/30/espana/725670007_850215.html" TargetMode="External"/><Relationship Id="rId53" Type="http://schemas.openxmlformats.org/officeDocument/2006/relationships/hyperlink" Target="https://www.huffingtonpost.es/sociedad/detenido-encargado-bar-estepona-malaga-agredir-sexualmente-tres-camarerasbr.html?" TargetMode="External"/><Relationship Id="rId58" Type="http://schemas.openxmlformats.org/officeDocument/2006/relationships/image" Target="media/image29.png"/><Relationship Id="rId66" Type="http://schemas.openxmlformats.org/officeDocument/2006/relationships/theme" Target="theme/theme1.xml"/><Relationship Id="rId5" Type="http://schemas.openxmlformats.org/officeDocument/2006/relationships/endnotes" Target="endnotes.xml"/><Relationship Id="rId61" Type="http://schemas.openxmlformats.org/officeDocument/2006/relationships/hyperlink" Target="https://elpais.com/espana/catalunya/2025-10-20/condenado-un-mando-de-mossos-por-acosar-a-una-agente-con-jornada-reducida-por-maternidad-vales-la-mitad-que-tus-companeros.html?" TargetMode="External"/><Relationship Id="rId19" Type="http://schemas.openxmlformats.org/officeDocument/2006/relationships/hyperlink" Target="https://www.publico.es/politica/ano-desaparicion-camarera-barco-csic-denuncio-agresion-sexual.html" TargetMode="External"/><Relationship Id="rId14" Type="http://schemas.openxmlformats.org/officeDocument/2006/relationships/image" Target="media/image5.png"/><Relationship Id="rId22" Type="http://schemas.openxmlformats.org/officeDocument/2006/relationships/image" Target="media/image8.png"/><Relationship Id="rId27" Type="http://schemas.openxmlformats.org/officeDocument/2006/relationships/image" Target="media/image11.png"/><Relationship Id="rId30" Type="http://schemas.openxmlformats.org/officeDocument/2006/relationships/image" Target="media/image13.png"/><Relationship Id="rId35" Type="http://schemas.openxmlformats.org/officeDocument/2006/relationships/hyperlink" Target="https://elpais.com/espana/catalunya/2025-07-15/la-ub-suspende-cautelarmente-al-catedratico-ramon-flecha-acusado-de-acosar-sexualmente-a-14-universitarias.html" TargetMode="External"/><Relationship Id="rId43" Type="http://schemas.openxmlformats.org/officeDocument/2006/relationships/image" Target="media/image21.png"/><Relationship Id="rId48" Type="http://schemas.openxmlformats.org/officeDocument/2006/relationships/hyperlink" Target="https://cincodias.elpais.com/legal/2025-10-07/revocada-una-indemnizacion-de-20000-euros-por-acoso-laboral-demando-a-su-empresa-demasiado-tarde.html" TargetMode="External"/><Relationship Id="rId56" Type="http://schemas.openxmlformats.org/officeDocument/2006/relationships/hyperlink" Target="https://cadenaser.com/nacional/2025/10/15/el-23-de-las-mujeres-en-orquestas-sinfonicas-denuncian-haber-sufrido-acoso-cadena-ser/?" TargetMode="External"/><Relationship Id="rId64" Type="http://schemas.openxmlformats.org/officeDocument/2006/relationships/hyperlink" Target="https://elpais.com/noticias/granollers/" TargetMode="External"/><Relationship Id="rId8" Type="http://schemas.openxmlformats.org/officeDocument/2006/relationships/hyperlink" Target="https://www.elboletin.com/la-mitad-de-las-empresas-espanolas-carecen-de-protocolos-contra-el-acoso-laboral/" TargetMode="External"/><Relationship Id="rId51" Type="http://schemas.openxmlformats.org/officeDocument/2006/relationships/hyperlink" Target="https://cadenaser.com/comunitat-valenciana/2025/10/15/el-supremo-confirma-la-condena-al-alcalde-de-benferri-alicante-por-acoso-laboral-al-secretario-radio-alicante/?" TargetMode="External"/><Relationship Id="rId3" Type="http://schemas.openxmlformats.org/officeDocument/2006/relationships/webSettings" Target="webSettings.xml"/><Relationship Id="rId12" Type="http://schemas.openxmlformats.org/officeDocument/2006/relationships/image" Target="media/image4.png"/><Relationship Id="rId17" Type="http://schemas.openxmlformats.org/officeDocument/2006/relationships/image" Target="media/image6.png"/><Relationship Id="rId25" Type="http://schemas.openxmlformats.org/officeDocument/2006/relationships/image" Target="media/image10.png"/><Relationship Id="rId33" Type="http://schemas.openxmlformats.org/officeDocument/2006/relationships/image" Target="media/image15.png"/><Relationship Id="rId38" Type="http://schemas.openxmlformats.org/officeDocument/2006/relationships/hyperlink" Target="https://elpais.com/sociedad/2024-04-23/que-otra-para-tu-haren-siete-actrices-solicitan-sumarse-a-la-denuncia-contra-el-dramaturgo-ramon-paso-por-agresiones-sexuales.html" TargetMode="External"/><Relationship Id="rId46" Type="http://schemas.openxmlformats.org/officeDocument/2006/relationships/hyperlink" Target="https://cadenaser.com/nacional/2025/10/07/puta-zorrona-tetuda-me-abrian-el-cajon-y-me-lo-llevaban-de-mierda-el-acoso-laboral-se-incrementa-un-125-en-cuatro-anos-cadena-ser/?" TargetMode="External"/><Relationship Id="rId59" Type="http://schemas.openxmlformats.org/officeDocument/2006/relationships/hyperlink" Target="https://www.mujeresenlamusica.es/" TargetMode="External"/><Relationship Id="rId20" Type="http://schemas.openxmlformats.org/officeDocument/2006/relationships/hyperlink" Target="https://elpais.com/economia/2025-04-02/ceoe-zanjo-una-acusacion-de-acoso-laboral-con-el-pago-de-55000-euros.html" TargetMode="External"/><Relationship Id="rId41" Type="http://schemas.openxmlformats.org/officeDocument/2006/relationships/image" Target="media/image20.png"/><Relationship Id="rId54" Type="http://schemas.openxmlformats.org/officeDocument/2006/relationships/image" Target="media/image27.png"/><Relationship Id="rId62" Type="http://schemas.openxmlformats.org/officeDocument/2006/relationships/image" Target="media/image30.png"/><Relationship Id="rId1" Type="http://schemas.openxmlformats.org/officeDocument/2006/relationships/styles" Target="styles.xml"/><Relationship Id="rId6" Type="http://schemas.openxmlformats.org/officeDocument/2006/relationships/hyperlink" Target="https://alertatrabajo.com/noticias/discriminacion-laboral-2025-6-de-cada-10-trabajadores-sufren-acoso-en-espana" TargetMode="External"/><Relationship Id="rId15" Type="http://schemas.openxmlformats.org/officeDocument/2006/relationships/hyperlink" Target="https://elpais.com/espana/catalunya/2025-03-09/junqueras-insta-a-los-organos-de-control-de-erc-a-investigar-si-pilar-vallugera-maltrato-laboralmente-a-exdiputadas-del-congreso.html" TargetMode="External"/><Relationship Id="rId23" Type="http://schemas.openxmlformats.org/officeDocument/2006/relationships/hyperlink" Target="https://www.noticiasdealava.eus/alava/2025/05/06/denuncian-graves-casos-acoso-laboral-9598292.html" TargetMode="External"/><Relationship Id="rId28" Type="http://schemas.openxmlformats.org/officeDocument/2006/relationships/image" Target="media/image12.png"/><Relationship Id="rId36" Type="http://schemas.openxmlformats.org/officeDocument/2006/relationships/image" Target="media/image17.png"/><Relationship Id="rId49" Type="http://schemas.openxmlformats.org/officeDocument/2006/relationships/image" Target="media/image24.png"/><Relationship Id="rId57" Type="http://schemas.openxmlformats.org/officeDocument/2006/relationships/image" Target="media/image28.png"/><Relationship Id="rId10" Type="http://schemas.openxmlformats.org/officeDocument/2006/relationships/hyperlink" Target="https://www.eldiario.es/economia/multas-inspeccion-trabajo-acoso-sexual-aumentan-75-denunciando_1_12150561.html" TargetMode="External"/><Relationship Id="rId31" Type="http://schemas.openxmlformats.org/officeDocument/2006/relationships/image" Target="media/image14.png"/><Relationship Id="rId44" Type="http://schemas.openxmlformats.org/officeDocument/2006/relationships/image" Target="media/image22.png"/><Relationship Id="rId52" Type="http://schemas.openxmlformats.org/officeDocument/2006/relationships/image" Target="media/image26.png"/><Relationship Id="rId60" Type="http://schemas.openxmlformats.org/officeDocument/2006/relationships/hyperlink" Target="https://www.ampos.es/" TargetMode="External"/><Relationship Id="rId65"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image" Target="media/image2.png"/><Relationship Id="rId13" Type="http://schemas.openxmlformats.org/officeDocument/2006/relationships/hyperlink" Target="https://elpais.com/espana/catalunya/2025-03-10/la-crisis-interna-en-erc-congelo-la-investigacion-sobre-acoso-laboral-en-el-grupo-del-congreso.html" TargetMode="External"/><Relationship Id="rId18" Type="http://schemas.openxmlformats.org/officeDocument/2006/relationships/hyperlink" Target="https://www.publico.es/politica/hablan-mujeres-csic-acosadas-sexualmente-capitan-me-propuso-pasar-noche.html" TargetMode="External"/><Relationship Id="rId39" Type="http://schemas.openxmlformats.org/officeDocument/2006/relationships/hyperlink" Target="https://cincodias.elpais.com/legal/2025-09-26/la-justicia-avala-el-cese-de-un-trabajador-que-simulo-el-acoso-laboral-de-un-companero-para-lograr-un-cambio-de-turno.htm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1002</TotalTime>
  <Pages>1</Pages>
  <Words>2572</Words>
  <Characters>14151</Characters>
  <Application>Microsoft Office Word</Application>
  <DocSecurity>0</DocSecurity>
  <Lines>117</Lines>
  <Paragraphs>33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16690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Usuario</cp:lastModifiedBy>
  <cp:revision>8</cp:revision>
  <dcterms:created xsi:type="dcterms:W3CDTF">2025-10-18T14:34:00Z</dcterms:created>
  <dcterms:modified xsi:type="dcterms:W3CDTF">2025-10-23T12:20:00Z</dcterms:modified>
</cp:coreProperties>
</file>